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7" w:rsidRPr="007D560D" w:rsidRDefault="009208E7" w:rsidP="00FA3B01">
      <w:pPr>
        <w:jc w:val="right"/>
        <w:outlineLvl w:val="0"/>
        <w:rPr>
          <w:b/>
          <w:bCs/>
          <w:sz w:val="32"/>
          <w:szCs w:val="32"/>
          <w:u w:val="single"/>
          <w:lang/>
        </w:rPr>
      </w:pPr>
      <w:r>
        <w:rPr>
          <w:b/>
          <w:bCs/>
          <w:sz w:val="32"/>
          <w:szCs w:val="32"/>
          <w:u w:val="single"/>
          <w:lang/>
        </w:rPr>
        <w:t>радна верзија</w:t>
      </w:r>
    </w:p>
    <w:p w:rsidR="009208E7" w:rsidRDefault="009208E7" w:rsidP="00C32405">
      <w:pPr>
        <w:outlineLvl w:val="0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hr-HR"/>
        </w:rPr>
        <w:t xml:space="preserve">ОПШТИНА МОДРИЧА     </w:t>
      </w:r>
    </w:p>
    <w:p w:rsidR="009208E7" w:rsidRPr="00C32405" w:rsidRDefault="009208E7" w:rsidP="00C32405">
      <w:pPr>
        <w:outlineLvl w:val="0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hr-HR"/>
        </w:rPr>
        <w:t xml:space="preserve">                       </w:t>
      </w:r>
      <w:r>
        <w:rPr>
          <w:b/>
          <w:bCs/>
          <w:sz w:val="32"/>
          <w:szCs w:val="32"/>
          <w:lang w:val="sr-Cyrl-CS"/>
        </w:rPr>
        <w:t xml:space="preserve">   </w:t>
      </w:r>
      <w:r>
        <w:rPr>
          <w:b/>
          <w:bCs/>
          <w:sz w:val="32"/>
          <w:szCs w:val="32"/>
          <w:lang w:val="hr-HR"/>
        </w:rPr>
        <w:t xml:space="preserve">      </w:t>
      </w:r>
    </w:p>
    <w:p w:rsidR="009208E7" w:rsidRDefault="009208E7" w:rsidP="00C32405">
      <w:pPr>
        <w:jc w:val="center"/>
        <w:rPr>
          <w:b/>
          <w:bCs/>
          <w:lang w:val="hr-HR"/>
        </w:rPr>
      </w:pPr>
      <w:r w:rsidRPr="00FF46B1">
        <w:rPr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 (ravni)" style="width:151.5pt;height:172.5pt;visibility:visible">
            <v:imagedata r:id="rId7" o:title=""/>
          </v:shape>
        </w:pict>
      </w: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Pr="005B1335" w:rsidRDefault="009208E7" w:rsidP="00C324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 w:rsidRPr="005B1335">
        <w:rPr>
          <w:rFonts w:ascii="Times New Roman" w:hAnsi="Times New Roman" w:cs="Times New Roman"/>
          <w:b/>
          <w:bCs/>
          <w:sz w:val="44"/>
          <w:szCs w:val="44"/>
          <w:lang w:val="sr-Cyrl-CS"/>
        </w:rPr>
        <w:t>ЛОКАЛНИ АКЦИОНИ ПЛАН ЗА ДЈЕЦУ</w:t>
      </w:r>
    </w:p>
    <w:p w:rsidR="009208E7" w:rsidRPr="005B1335" w:rsidRDefault="009208E7" w:rsidP="00C3240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  <w:r w:rsidRPr="005B1335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НА ПОДРУЧЈУ ОПШТИНЕ МОДРИЧА</w:t>
      </w:r>
    </w:p>
    <w:p w:rsidR="009208E7" w:rsidRPr="005B1335" w:rsidRDefault="009208E7" w:rsidP="00C3240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</w:p>
    <w:p w:rsidR="009208E7" w:rsidRPr="005B1335" w:rsidRDefault="009208E7" w:rsidP="00C3240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sr-Cyrl-CS"/>
        </w:rPr>
      </w:pPr>
      <w:r w:rsidRPr="005B1335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 xml:space="preserve">за период </w:t>
      </w:r>
      <w:r w:rsidRPr="005B1335">
        <w:rPr>
          <w:rFonts w:ascii="Times New Roman" w:hAnsi="Times New Roman" w:cs="Times New Roman"/>
          <w:b/>
          <w:bCs/>
          <w:sz w:val="36"/>
          <w:szCs w:val="36"/>
          <w:lang w:val="hr-HR"/>
        </w:rPr>
        <w:t>20</w:t>
      </w:r>
      <w:r w:rsidRPr="005B1335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 xml:space="preserve">16 </w:t>
      </w:r>
      <w:r w:rsidRPr="005B1335">
        <w:rPr>
          <w:rFonts w:ascii="Times New Roman" w:hAnsi="Times New Roman" w:cs="Times New Roman"/>
          <w:b/>
          <w:bCs/>
          <w:sz w:val="36"/>
          <w:szCs w:val="36"/>
          <w:lang w:val="hr-HR"/>
        </w:rPr>
        <w:t>-</w:t>
      </w:r>
      <w:r w:rsidRPr="005B1335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 xml:space="preserve"> </w:t>
      </w:r>
      <w:r w:rsidRPr="005B1335">
        <w:rPr>
          <w:rFonts w:ascii="Times New Roman" w:hAnsi="Times New Roman" w:cs="Times New Roman"/>
          <w:b/>
          <w:bCs/>
          <w:sz w:val="36"/>
          <w:szCs w:val="36"/>
          <w:lang w:val="hr-HR"/>
        </w:rPr>
        <w:t>20</w:t>
      </w:r>
      <w:r w:rsidRPr="005B1335">
        <w:rPr>
          <w:rFonts w:ascii="Times New Roman" w:hAnsi="Times New Roman" w:cs="Times New Roman"/>
          <w:b/>
          <w:bCs/>
          <w:sz w:val="36"/>
          <w:szCs w:val="36"/>
          <w:lang w:val="sr-Cyrl-CS"/>
        </w:rPr>
        <w:t>20.</w:t>
      </w:r>
      <w:r w:rsidRPr="005B1335">
        <w:rPr>
          <w:rFonts w:ascii="Times New Roman" w:hAnsi="Times New Roman" w:cs="Times New Roman"/>
          <w:b/>
          <w:bCs/>
          <w:sz w:val="36"/>
          <w:szCs w:val="36"/>
          <w:lang w:val="sr-Latn-CS"/>
        </w:rPr>
        <w:t xml:space="preserve"> година</w:t>
      </w: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Default="009208E7" w:rsidP="00C32405">
      <w:pPr>
        <w:jc w:val="both"/>
        <w:rPr>
          <w:b/>
          <w:bCs/>
          <w:lang w:val="hr-HR"/>
        </w:rPr>
      </w:pPr>
      <w:r w:rsidRPr="00816C42">
        <w:rPr>
          <w:b/>
          <w:bCs/>
          <w:sz w:val="32"/>
          <w:szCs w:val="32"/>
          <w:lang w:val="hr-HR"/>
        </w:rPr>
        <w:tab/>
      </w:r>
      <w:r w:rsidRPr="00816C42">
        <w:rPr>
          <w:b/>
          <w:bCs/>
          <w:sz w:val="32"/>
          <w:szCs w:val="32"/>
          <w:lang w:val="hr-HR"/>
        </w:rPr>
        <w:tab/>
      </w:r>
      <w:r w:rsidRPr="00816C42">
        <w:rPr>
          <w:b/>
          <w:bCs/>
          <w:sz w:val="32"/>
          <w:szCs w:val="32"/>
          <w:lang w:val="hr-HR"/>
        </w:rPr>
        <w:tab/>
      </w:r>
      <w:r w:rsidRPr="00816C42">
        <w:rPr>
          <w:b/>
          <w:bCs/>
          <w:sz w:val="32"/>
          <w:szCs w:val="32"/>
          <w:lang w:val="hr-HR"/>
        </w:rPr>
        <w:tab/>
      </w: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Default="009208E7" w:rsidP="00C32405">
      <w:pPr>
        <w:jc w:val="both"/>
        <w:rPr>
          <w:b/>
          <w:bCs/>
          <w:lang w:val="sr-Cyrl-BA"/>
        </w:rPr>
      </w:pP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Default="009208E7" w:rsidP="00C32405">
      <w:pPr>
        <w:jc w:val="both"/>
        <w:rPr>
          <w:b/>
          <w:bCs/>
          <w:lang w:val="hr-HR"/>
        </w:rPr>
      </w:pPr>
    </w:p>
    <w:p w:rsidR="009208E7" w:rsidRPr="00C32405" w:rsidRDefault="009208E7" w:rsidP="00C32405">
      <w:pPr>
        <w:rPr>
          <w:b/>
          <w:bCs/>
          <w:lang w:val="sr-Latn-CS"/>
        </w:rPr>
      </w:pPr>
    </w:p>
    <w:p w:rsidR="009208E7" w:rsidRPr="00665671" w:rsidRDefault="009208E7" w:rsidP="00C32405">
      <w:pPr>
        <w:outlineLvl w:val="0"/>
        <w:rPr>
          <w:b/>
          <w:bCs/>
          <w:lang w:val="sr-Cyrl-CS"/>
        </w:rPr>
      </w:pPr>
      <w:r>
        <w:rPr>
          <w:b/>
          <w:bCs/>
          <w:lang w:val="sr-Cyrl-BA"/>
        </w:rPr>
        <w:t>Јун</w:t>
      </w:r>
      <w:r>
        <w:rPr>
          <w:b/>
          <w:bCs/>
          <w:lang w:val="hr-HR"/>
        </w:rPr>
        <w:t>, 20</w:t>
      </w:r>
      <w:r>
        <w:rPr>
          <w:b/>
          <w:bCs/>
          <w:lang w:val="sr-Cyrl-CS"/>
        </w:rPr>
        <w:t>16. године</w:t>
      </w: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Pr="00B90AE1" w:rsidRDefault="009208E7" w:rsidP="006976A8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90AE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I   ЛОКАЛНИ АКЦИОНИ ПЛАН ЗА ДЈЕЦУ НА ПОДРУЧЈУ </w:t>
      </w:r>
      <w:r w:rsidRPr="00B90AE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br/>
        <w:t xml:space="preserve">                ОПШТИНЕ МОДРИЧА</w:t>
      </w:r>
      <w:r w:rsidRPr="00B90AE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br/>
        <w:t xml:space="preserve">                (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Општи дио</w:t>
      </w:r>
      <w:r w:rsidRPr="00B90AE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)</w:t>
      </w:r>
    </w:p>
    <w:p w:rsidR="009208E7" w:rsidRPr="00E4340A" w:rsidRDefault="009208E7" w:rsidP="004B10A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4340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УКРАТКО О МОДРИЧИ</w:t>
      </w:r>
    </w:p>
    <w:p w:rsidR="009208E7" w:rsidRDefault="009208E7" w:rsidP="004B10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525B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Модрича са површином од </w:t>
      </w:r>
      <w:r>
        <w:rPr>
          <w:rFonts w:ascii="Times New Roman" w:hAnsi="Times New Roman" w:cs="Times New Roman"/>
          <w:sz w:val="24"/>
          <w:szCs w:val="24"/>
          <w:lang w:val="sr-Latn-CS"/>
        </w:rPr>
        <w:t>363</w:t>
      </w:r>
      <w:r w:rsidRPr="00F852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525B">
        <w:rPr>
          <w:rFonts w:ascii="Times New Roman" w:hAnsi="Times New Roman" w:cs="Times New Roman"/>
          <w:sz w:val="24"/>
          <w:szCs w:val="24"/>
          <w:lang w:val="sr-Latn-CS"/>
        </w:rPr>
        <w:t>km</w:t>
      </w:r>
      <w:r w:rsidRPr="00F8525B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F8525B">
        <w:rPr>
          <w:rFonts w:ascii="Times New Roman" w:hAnsi="Times New Roman" w:cs="Times New Roman"/>
          <w:sz w:val="24"/>
          <w:szCs w:val="24"/>
          <w:lang w:val="sr-Cyrl-CS"/>
        </w:rPr>
        <w:t xml:space="preserve"> налази се у сјевероисточном дијелу Босне и Херцеговине</w:t>
      </w:r>
      <w:r w:rsidRPr="00F8525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F8525B">
        <w:rPr>
          <w:rFonts w:ascii="Times New Roman" w:hAnsi="Times New Roman" w:cs="Times New Roman"/>
          <w:sz w:val="24"/>
          <w:szCs w:val="24"/>
          <w:lang w:val="sr-Cyrl-CS"/>
        </w:rPr>
        <w:t>Има веома повољан положај са становишта развоја саобраћаја, јер је једно од важнијих саобраћајних чворишта на територији Републике Српске.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Територија општине је подијељена у 24 мјесне заједнице у којима живи укупно 27799 становника. </w:t>
      </w:r>
    </w:p>
    <w:p w:rsidR="009208E7" w:rsidRPr="004B10A3" w:rsidRDefault="009208E7" w:rsidP="00046BE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525B">
        <w:rPr>
          <w:rFonts w:ascii="Times New Roman" w:hAnsi="Times New Roman" w:cs="Times New Roman"/>
          <w:sz w:val="24"/>
          <w:szCs w:val="24"/>
          <w:lang w:val="sr-Cyrl-CS"/>
        </w:rPr>
        <w:t xml:space="preserve">Модрича се налази на ријеци Босни, 20 </w:t>
      </w:r>
      <w:r w:rsidRPr="00F8525B">
        <w:rPr>
          <w:rFonts w:ascii="Times New Roman" w:hAnsi="Times New Roman" w:cs="Times New Roman"/>
          <w:sz w:val="24"/>
          <w:szCs w:val="24"/>
          <w:lang w:val="sr-Latn-CS"/>
        </w:rPr>
        <w:t>km</w:t>
      </w:r>
      <w:r w:rsidRPr="00F8525B">
        <w:rPr>
          <w:rFonts w:ascii="Times New Roman" w:hAnsi="Times New Roman" w:cs="Times New Roman"/>
          <w:sz w:val="24"/>
          <w:szCs w:val="24"/>
          <w:lang w:val="sr-Cyrl-CS"/>
        </w:rPr>
        <w:t xml:space="preserve"> узводно од 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 ушћа у ријеку Саву код Шамца, а</w:t>
      </w:r>
      <w:r w:rsidRPr="00F852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географском положају припада појасу умјерено-континенталне климе .</w:t>
      </w:r>
    </w:p>
    <w:p w:rsidR="009208E7" w:rsidRDefault="009208E7" w:rsidP="00046B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25B">
        <w:rPr>
          <w:rFonts w:ascii="Times New Roman" w:hAnsi="Times New Roman" w:cs="Times New Roman"/>
          <w:sz w:val="24"/>
          <w:szCs w:val="24"/>
          <w:lang w:val="ru-RU"/>
        </w:rPr>
        <w:t xml:space="preserve">Први човјек на овом подручју појавио се током старог каменог доба – палеолита, а прво насеље је настало прије 4500 година, на Доборском бријегу, које тада постаје центар овог краја. Назив </w:t>
      </w:r>
      <w:r w:rsidRPr="00F85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Модрича </w:t>
      </w:r>
      <w:r w:rsidRPr="00F8525B">
        <w:rPr>
          <w:rFonts w:ascii="Times New Roman" w:hAnsi="Times New Roman" w:cs="Times New Roman"/>
          <w:sz w:val="24"/>
          <w:szCs w:val="24"/>
          <w:lang w:val="ru-RU"/>
        </w:rPr>
        <w:t xml:space="preserve">постоји преко 840 година, а први пут се спомиње у Повељи угарског краља Беле </w:t>
      </w:r>
      <w:r w:rsidRPr="00F8525B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Pr="00F8525B">
        <w:rPr>
          <w:rFonts w:ascii="Times New Roman" w:hAnsi="Times New Roman" w:cs="Times New Roman"/>
          <w:sz w:val="24"/>
          <w:szCs w:val="24"/>
          <w:lang w:val="ru-RU"/>
        </w:rPr>
        <w:t>, 20.07.1244. године.</w:t>
      </w:r>
    </w:p>
    <w:p w:rsidR="009208E7" w:rsidRDefault="009208E7" w:rsidP="00046B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Модрича је одувијек имала снажну базу стручног кадра са великим </w:t>
      </w:r>
      <w:r w:rsidRPr="00D838E7">
        <w:rPr>
          <w:rFonts w:ascii="Times New Roman" w:hAnsi="Times New Roman" w:cs="Times New Roman"/>
          <w:color w:val="1F497D"/>
          <w:sz w:val="24"/>
          <w:szCs w:val="24"/>
          <w:lang w:val="ru-RU"/>
        </w:rPr>
        <w:t>обимом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знања и вјештина у различитим областима. На подручју општине Модрича постоје двије основне школе и један средњошколски центар, а млади људи који желе да наставе даље школовање одлазе у друге градове широм БиХ и сусједне земље.</w:t>
      </w:r>
    </w:p>
    <w:p w:rsidR="009208E7" w:rsidRDefault="009208E7" w:rsidP="00524FA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08E7" w:rsidRPr="00B64E81" w:rsidRDefault="009208E7" w:rsidP="00B64E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7462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УВОДНА РАЗМАТРАЊА</w:t>
      </w:r>
    </w:p>
    <w:p w:rsidR="009208E7" w:rsidRDefault="009208E7" w:rsidP="00D558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окални акциони план за дјецу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 заједничког рада представника свих институција за бригу о дјеци на подручју општине Модрича, локалне самоуправе, невладиних организација и надлежних институција. У току израде овог документа дјеца и родитељи били су активно укључени и дали свој допринос у препознавању постојећих проблема и предлагању рјешења за њихово превазилажење.  </w:t>
      </w:r>
    </w:p>
    <w:p w:rsidR="009208E7" w:rsidRPr="007927A5" w:rsidRDefault="009208E7" w:rsidP="00D558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Основ за израду овог Плана је УН-ова К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Latn-CS"/>
        </w:rPr>
        <w:t>нвенција о правима дјетета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посебно утврђеним препорукама Комитета за права дјетета са посебним циљем осигурања једнаке правне заштите за сву дјецу што се постиже усклађивање постојећих закона са наведеном Конвенцијом (нарочито у области Кривичног законодавства). На нивоу БиХ је усвојен „Акциони план за дјецу Босне и Херцеговине 2015.-2018. година“ којег је усвојило Вијеће Министара, а на нивоу РС не постоји усвојен такав документ, </w:t>
      </w:r>
      <w:r w:rsidRPr="007927A5">
        <w:rPr>
          <w:rFonts w:ascii="Times New Roman" w:hAnsi="Times New Roman" w:cs="Times New Roman"/>
          <w:sz w:val="24"/>
          <w:szCs w:val="24"/>
          <w:lang w:val="sr-Cyrl-CS"/>
        </w:rPr>
        <w:t>али су у изради овог документа у обзир узети сљедећи закони: Породични закон („Службени гласник РС“, број: 54/02 и 41/08), Закон о дјечијој заштити („Службени гласник РС“, број: 4/02, 17/08 и 1/09), Закон о здравственој заштити („Службени гласник РС“, број 106/09), Закон о социјалној заштити („Службени гласник РС“, број: 5/93, 15/96, 10/03 и 110/03)</w:t>
      </w:r>
      <w:r w:rsidRPr="007927A5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r w:rsidRPr="007927A5">
        <w:rPr>
          <w:rFonts w:ascii="Times New Roman" w:hAnsi="Times New Roman" w:cs="Times New Roman"/>
          <w:sz w:val="24"/>
          <w:szCs w:val="24"/>
          <w:lang w:val="sr-Cyrl-CS"/>
        </w:rPr>
        <w:t>Закон о заштити од насиља („Службени гласник РС“, број: 118/05 и 17/08).</w:t>
      </w:r>
    </w:p>
    <w:p w:rsidR="009208E7" w:rsidRDefault="009208E7" w:rsidP="00D948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Локалног акционог плана за подручје општине Модрича настала је као активност пројекта „Инвестирање за дјецу“ који је одобрен од стране организаци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Save the Children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Latn-CS"/>
        </w:rPr>
        <w:t>, а заједно га реализ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Latn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Удружење грађана Будућност и Општина Модрича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5B1335">
        <w:rPr>
          <w:rFonts w:ascii="Times New Roman" w:hAnsi="Times New Roman" w:cs="Times New Roman"/>
          <w:sz w:val="24"/>
          <w:szCs w:val="24"/>
          <w:lang w:val="sr-Latn-BA"/>
        </w:rPr>
        <w:t>у оквиру потписаног Меморандума о сарадњи. Убрзо потом, Начелник општине Модрича именовао је Радну групу за израду Локалног акционог плана за дјецу у општини Модрича</w:t>
      </w:r>
      <w:r w:rsidRPr="009B775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9B77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B2F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на 27. сједници Скупштине општине Модрича је усвојен Приједлог одлуке о приступању изради Локалног акционог плана за дјецу на подручју општине Модрича за сре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</w:t>
      </w:r>
      <w:r w:rsidRPr="007B2F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њорочни период.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1335">
        <w:rPr>
          <w:rFonts w:ascii="Times New Roman" w:hAnsi="Times New Roman" w:cs="Times New Roman"/>
          <w:sz w:val="24"/>
          <w:szCs w:val="24"/>
          <w:lang w:val="sr-Cyrl-BA"/>
        </w:rPr>
        <w:t>Израда Плана има и партиципативни карактер, јер су од самог почетка у изради Плана учешће узела и дјеца.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08E7" w:rsidRPr="00325719" w:rsidRDefault="009208E7" w:rsidP="00981A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циљ доношења овог Плана је стварање што повољнијих услова за живот дјеце и породице, њихово здраво психо-физичко одрастање и укључивање у друштво и партиципацију у одлучивању, а све то у најбољем интересу дјеце. Принцип најбољег интереса дјетета, који је општепознат, требало би на одговарајући начин уградити и досљедно примјењивати у свим законодавним, управним и судским поступцима и свим политикама, програмима и пројектима који се односе на дјецу и имају утицај на дјецу, посебно ону лишену породичног окружења. </w:t>
      </w:r>
    </w:p>
    <w:p w:rsidR="009208E7" w:rsidRDefault="009208E7" w:rsidP="00720F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32F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332FAC">
        <w:rPr>
          <w:rFonts w:ascii="Times New Roman" w:hAnsi="Times New Roman" w:cs="Times New Roman"/>
          <w:sz w:val="24"/>
          <w:szCs w:val="24"/>
        </w:rPr>
        <w:t>Све институције, установе и организације које раде са дјецом треба да буду у функцији промовисањ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FAC">
        <w:rPr>
          <w:rFonts w:ascii="Times New Roman" w:hAnsi="Times New Roman" w:cs="Times New Roman"/>
          <w:sz w:val="24"/>
          <w:szCs w:val="24"/>
        </w:rPr>
        <w:t xml:space="preserve"> и заштит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2FAC">
        <w:rPr>
          <w:rFonts w:ascii="Times New Roman" w:hAnsi="Times New Roman" w:cs="Times New Roman"/>
          <w:sz w:val="24"/>
          <w:szCs w:val="24"/>
        </w:rPr>
        <w:t xml:space="preserve"> права дјетета и да се руководе стандардима који се темеље на Конвенцији о правима дјетета и домаћим законима јер тиме осигуравају заштиту дјетета, те обезбјеђују повољније услове за оптималан развој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 дјеце.</w:t>
      </w:r>
    </w:p>
    <w:p w:rsidR="009208E7" w:rsidRPr="00720F9F" w:rsidRDefault="009208E7" w:rsidP="00720F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208E7" w:rsidRPr="00C7462D" w:rsidRDefault="009208E7" w:rsidP="00660F23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7462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МЕТОДОЛОГИЈА </w:t>
      </w:r>
    </w:p>
    <w:p w:rsidR="009208E7" w:rsidRPr="005B1335" w:rsidRDefault="009208E7" w:rsidP="00E50A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Сам ток израде Плана базиран је на спроведеном истраживању о постојећем стању и стварним потребама дјеце и њихових родитеља. Истраживање и обраду резултата спровело је Удружење грађана „Будућност“ Модрича на уз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рку од </w:t>
      </w:r>
      <w:r w:rsidRPr="005B133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B133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B133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Pr="005B1335">
        <w:rPr>
          <w:rFonts w:ascii="Times New Roman" w:hAnsi="Times New Roman" w:cs="Times New Roman"/>
          <w:sz w:val="24"/>
          <w:szCs w:val="24"/>
          <w:lang w:val="sr-Cyrl-BA"/>
        </w:rPr>
        <w:t xml:space="preserve">дјеце (узраста 13 – 18 година) и 20 одраслих особа. </w:t>
      </w:r>
    </w:p>
    <w:p w:rsidR="009208E7" w:rsidRPr="005B1335" w:rsidRDefault="009208E7" w:rsidP="00E50A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335">
        <w:rPr>
          <w:rFonts w:ascii="Times New Roman" w:hAnsi="Times New Roman" w:cs="Times New Roman"/>
          <w:sz w:val="24"/>
          <w:szCs w:val="24"/>
          <w:lang w:val="sr-Cyrl-BA"/>
        </w:rPr>
        <w:t>Као инструмент истраживања кориштени су упитници и фокус групе.</w:t>
      </w:r>
    </w:p>
    <w:p w:rsidR="009208E7" w:rsidRPr="005B1335" w:rsidRDefault="009208E7" w:rsidP="006863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335">
        <w:rPr>
          <w:rFonts w:ascii="Times New Roman" w:hAnsi="Times New Roman" w:cs="Times New Roman"/>
          <w:sz w:val="24"/>
          <w:szCs w:val="24"/>
          <w:lang w:val="sr-Cyrl-BA"/>
        </w:rPr>
        <w:t>Највећи број дјеце испитан је путем упитника (укупно 100 испитаника/ца), а приказ овог узорка дат је у доњој табели.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718"/>
        <w:gridCol w:w="1440"/>
      </w:tblGrid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>Разред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Фреквенције 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>Проценти</w:t>
            </w:r>
          </w:p>
        </w:tc>
      </w:tr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едми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15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15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%</w:t>
            </w:r>
          </w:p>
        </w:tc>
      </w:tr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сми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28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28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%</w:t>
            </w:r>
          </w:p>
        </w:tc>
      </w:tr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евети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%</w:t>
            </w:r>
          </w:p>
        </w:tc>
      </w:tr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рви средње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8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8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%</w:t>
            </w:r>
          </w:p>
        </w:tc>
      </w:tr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руги средње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28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28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%</w:t>
            </w:r>
          </w:p>
        </w:tc>
      </w:tr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Т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рећи средње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19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9 %</w:t>
            </w:r>
          </w:p>
        </w:tc>
      </w:tr>
      <w:tr w:rsidR="009208E7" w:rsidRPr="00E04699">
        <w:trPr>
          <w:jc w:val="center"/>
        </w:trPr>
        <w:tc>
          <w:tcPr>
            <w:tcW w:w="307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>Укупно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:</w:t>
            </w:r>
          </w:p>
        </w:tc>
        <w:tc>
          <w:tcPr>
            <w:tcW w:w="1718" w:type="dxa"/>
          </w:tcPr>
          <w:p w:rsidR="009208E7" w:rsidRPr="00E04699" w:rsidRDefault="009208E7" w:rsidP="00E0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>100</w:t>
            </w:r>
          </w:p>
        </w:tc>
        <w:tc>
          <w:tcPr>
            <w:tcW w:w="1440" w:type="dxa"/>
          </w:tcPr>
          <w:p w:rsidR="009208E7" w:rsidRPr="00E04699" w:rsidRDefault="009208E7" w:rsidP="00E04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>100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 xml:space="preserve"> %</w:t>
            </w:r>
          </w:p>
        </w:tc>
      </w:tr>
    </w:tbl>
    <w:p w:rsidR="009208E7" w:rsidRPr="005B1335" w:rsidRDefault="009208E7" w:rsidP="000F2B3D">
      <w:pPr>
        <w:jc w:val="both"/>
        <w:rPr>
          <w:rFonts w:ascii="Times New Roman" w:hAnsi="Times New Roman" w:cs="Times New Roman"/>
          <w:lang w:val="sr-Latn-CS"/>
        </w:rPr>
      </w:pPr>
      <w:r w:rsidRPr="005B1335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</w:t>
      </w:r>
      <w:r w:rsidRPr="005B1335">
        <w:rPr>
          <w:rFonts w:ascii="Times New Roman" w:hAnsi="Times New Roman" w:cs="Times New Roman"/>
          <w:lang w:val="sr-Latn-CS"/>
        </w:rPr>
        <w:t xml:space="preserve">Табела бр.1. </w:t>
      </w:r>
      <w:r>
        <w:rPr>
          <w:rFonts w:ascii="Times New Roman" w:hAnsi="Times New Roman" w:cs="Times New Roman"/>
          <w:lang w:val="sr-Cyrl-CS"/>
        </w:rPr>
        <w:t>УКупан број</w:t>
      </w:r>
      <w:r w:rsidRPr="005B1335">
        <w:rPr>
          <w:rFonts w:ascii="Times New Roman" w:hAnsi="Times New Roman" w:cs="Times New Roman"/>
          <w:lang w:val="sr-Latn-CS"/>
        </w:rPr>
        <w:t xml:space="preserve"> дјеце испитан путем упитника</w:t>
      </w:r>
    </w:p>
    <w:p w:rsidR="009208E7" w:rsidRPr="005B1335" w:rsidRDefault="009208E7" w:rsidP="004D4A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335">
        <w:rPr>
          <w:rFonts w:ascii="Times New Roman" w:hAnsi="Times New Roman" w:cs="Times New Roman"/>
          <w:sz w:val="24"/>
          <w:szCs w:val="24"/>
          <w:lang w:val="sr-Cyrl-BA"/>
        </w:rPr>
        <w:t xml:space="preserve">Осим дјеце (којих је у фокус групама било 20), путем истих испитани су и родитељи (10 учесника/ца). </w:t>
      </w:r>
      <w:r>
        <w:rPr>
          <w:rFonts w:ascii="Times New Roman" w:hAnsi="Times New Roman" w:cs="Times New Roman"/>
          <w:sz w:val="24"/>
          <w:szCs w:val="24"/>
          <w:lang w:val="sr-Cyrl-BA"/>
        </w:rPr>
        <w:t>Стручни радници</w:t>
      </w:r>
      <w:r w:rsidRPr="005B1335">
        <w:rPr>
          <w:rFonts w:ascii="Times New Roman" w:hAnsi="Times New Roman" w:cs="Times New Roman"/>
          <w:sz w:val="24"/>
          <w:szCs w:val="24"/>
          <w:lang w:val="sr-Cyrl-BA"/>
        </w:rPr>
        <w:t xml:space="preserve"> који су запослени у институцијама и НВО (10 учесника/ца) своје мишљење су исказали путем упитника. Ријеч је о представницима/цама различитих институција које се на одређени начин баве потребама дјеце, </w:t>
      </w:r>
      <w:r w:rsidRPr="005B1335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представницима здравства, </w:t>
      </w:r>
      <w:r w:rsidRPr="005B1335">
        <w:rPr>
          <w:rFonts w:ascii="Times New Roman" w:hAnsi="Times New Roman" w:cs="Times New Roman"/>
          <w:sz w:val="24"/>
          <w:szCs w:val="24"/>
          <w:lang w:val="sr-Cyrl-BA"/>
        </w:rPr>
        <w:t>образовних институција</w:t>
      </w:r>
      <w:r w:rsidRPr="005B1335">
        <w:rPr>
          <w:rFonts w:ascii="Times New Roman" w:hAnsi="Times New Roman" w:cs="Times New Roman"/>
          <w:sz w:val="24"/>
          <w:szCs w:val="24"/>
          <w:lang w:val="sr-Cyrl-CS"/>
        </w:rPr>
        <w:t xml:space="preserve">, Центра за социјални рад, </w:t>
      </w:r>
      <w:r w:rsidRPr="005B1335">
        <w:rPr>
          <w:rFonts w:ascii="Times New Roman" w:hAnsi="Times New Roman" w:cs="Times New Roman"/>
          <w:sz w:val="24"/>
          <w:szCs w:val="24"/>
          <w:lang w:val="sr-Cyrl-BA"/>
        </w:rPr>
        <w:t xml:space="preserve">полиције, </w:t>
      </w:r>
      <w:r w:rsidRPr="005B1335">
        <w:rPr>
          <w:rFonts w:ascii="Times New Roman" w:hAnsi="Times New Roman" w:cs="Times New Roman"/>
          <w:sz w:val="24"/>
          <w:szCs w:val="24"/>
          <w:lang w:val="sr-Cyrl-CS"/>
        </w:rPr>
        <w:t>медија и невладиних организација.</w:t>
      </w:r>
    </w:p>
    <w:p w:rsidR="009208E7" w:rsidRPr="00893029" w:rsidRDefault="009208E7" w:rsidP="0089302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наставку ћемо навести поједине резултате обрађених упитника испитаника. </w:t>
      </w:r>
      <w:r w:rsidRPr="00893029">
        <w:rPr>
          <w:rFonts w:ascii="Times New Roman" w:hAnsi="Times New Roman" w:cs="Times New Roman"/>
          <w:sz w:val="24"/>
          <w:szCs w:val="24"/>
          <w:lang w:val="sr-Cyrl-CS"/>
        </w:rPr>
        <w:t>На питање д</w:t>
      </w:r>
      <w:r w:rsidRPr="00893029">
        <w:rPr>
          <w:rFonts w:ascii="Times New Roman" w:hAnsi="Times New Roman" w:cs="Times New Roman"/>
          <w:sz w:val="24"/>
          <w:szCs w:val="24"/>
          <w:lang w:val="sr-Latn-BA"/>
        </w:rPr>
        <w:t>а ли мислиш да је образовање дјеце у твом граду прилагођено дјеци и њиховим протребама</w:t>
      </w:r>
      <w:r w:rsidRPr="00893029">
        <w:rPr>
          <w:rFonts w:ascii="Times New Roman" w:hAnsi="Times New Roman" w:cs="Times New Roman"/>
          <w:sz w:val="24"/>
          <w:szCs w:val="24"/>
          <w:lang w:val="sr-Cyrl-CS"/>
        </w:rPr>
        <w:t xml:space="preserve"> дати су сљедећи одговори: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1422"/>
        <w:gridCol w:w="1229"/>
      </w:tblGrid>
      <w:tr w:rsidR="009208E7" w:rsidRPr="002264AC">
        <w:trPr>
          <w:trHeight w:val="119"/>
          <w:jc w:val="center"/>
        </w:trPr>
        <w:tc>
          <w:tcPr>
            <w:tcW w:w="2621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422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Фреквенције</w:t>
            </w:r>
          </w:p>
        </w:tc>
        <w:tc>
          <w:tcPr>
            <w:tcW w:w="122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Проценти</w:t>
            </w:r>
          </w:p>
        </w:tc>
      </w:tr>
      <w:tr w:rsidR="009208E7" w:rsidRPr="002264AC">
        <w:trPr>
          <w:trHeight w:val="93"/>
          <w:jc w:val="center"/>
        </w:trPr>
        <w:tc>
          <w:tcPr>
            <w:tcW w:w="2621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Да</w:t>
            </w:r>
          </w:p>
        </w:tc>
        <w:tc>
          <w:tcPr>
            <w:tcW w:w="142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33</w:t>
            </w:r>
          </w:p>
        </w:tc>
        <w:tc>
          <w:tcPr>
            <w:tcW w:w="12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33.0</w:t>
            </w:r>
          </w:p>
        </w:tc>
      </w:tr>
      <w:tr w:rsidR="009208E7" w:rsidRPr="002264AC">
        <w:trPr>
          <w:trHeight w:val="113"/>
          <w:jc w:val="center"/>
        </w:trPr>
        <w:tc>
          <w:tcPr>
            <w:tcW w:w="2621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Дјелимично</w:t>
            </w:r>
          </w:p>
        </w:tc>
        <w:tc>
          <w:tcPr>
            <w:tcW w:w="142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45</w:t>
            </w:r>
          </w:p>
        </w:tc>
        <w:tc>
          <w:tcPr>
            <w:tcW w:w="12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45.0</w:t>
            </w:r>
          </w:p>
        </w:tc>
      </w:tr>
      <w:tr w:rsidR="009208E7" w:rsidRPr="002264AC">
        <w:trPr>
          <w:trHeight w:val="113"/>
          <w:jc w:val="center"/>
        </w:trPr>
        <w:tc>
          <w:tcPr>
            <w:tcW w:w="2621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</w:t>
            </w:r>
          </w:p>
        </w:tc>
        <w:tc>
          <w:tcPr>
            <w:tcW w:w="142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22</w:t>
            </w:r>
          </w:p>
        </w:tc>
        <w:tc>
          <w:tcPr>
            <w:tcW w:w="12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22.0</w:t>
            </w:r>
          </w:p>
        </w:tc>
      </w:tr>
      <w:tr w:rsidR="009208E7" w:rsidRPr="002264AC">
        <w:trPr>
          <w:trHeight w:val="115"/>
          <w:jc w:val="center"/>
        </w:trPr>
        <w:tc>
          <w:tcPr>
            <w:tcW w:w="2621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2264AC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  <w:tc>
          <w:tcPr>
            <w:tcW w:w="142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2264AC">
              <w:rPr>
                <w:rFonts w:ascii="Times New Roman" w:hAnsi="Times New Roman" w:cs="Times New Roman"/>
                <w:b/>
                <w:bCs/>
                <w:lang w:val="sr-Latn-BA"/>
              </w:rPr>
              <w:t>100</w:t>
            </w:r>
          </w:p>
        </w:tc>
        <w:tc>
          <w:tcPr>
            <w:tcW w:w="12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2264AC">
              <w:rPr>
                <w:rFonts w:ascii="Times New Roman" w:hAnsi="Times New Roman" w:cs="Times New Roman"/>
                <w:b/>
                <w:bCs/>
                <w:lang w:val="sr-Latn-BA"/>
              </w:rPr>
              <w:t>100.0</w:t>
            </w:r>
          </w:p>
        </w:tc>
      </w:tr>
    </w:tbl>
    <w:p w:rsidR="009208E7" w:rsidRPr="002264AC" w:rsidRDefault="009208E7" w:rsidP="00755F42">
      <w:pPr>
        <w:rPr>
          <w:rFonts w:ascii="Times New Roman" w:hAnsi="Times New Roman" w:cs="Times New Roman"/>
          <w:lang w:val="sr-Latn-BA"/>
        </w:rPr>
      </w:pPr>
    </w:p>
    <w:p w:rsidR="009208E7" w:rsidRPr="002264AC" w:rsidRDefault="009208E7" w:rsidP="00893029">
      <w:pPr>
        <w:ind w:firstLine="70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CS"/>
        </w:rPr>
        <w:t xml:space="preserve">За питање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школске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потребе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твоји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родитељи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троше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највише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новца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испитаници су </w:t>
      </w:r>
      <w:r>
        <w:rPr>
          <w:rFonts w:ascii="Times New Roman" w:hAnsi="Times New Roman" w:cs="Times New Roman"/>
          <w:lang w:val="sr-Latn-BA"/>
        </w:rPr>
        <w:t>могли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бирати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више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одговора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њихов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избор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рангиран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овако</w:t>
      </w:r>
      <w:r w:rsidRPr="002264AC">
        <w:rPr>
          <w:rFonts w:ascii="Times New Roman" w:hAnsi="Times New Roman" w:cs="Times New Roman"/>
          <w:lang w:val="sr-Latn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520"/>
        <w:gridCol w:w="1440"/>
      </w:tblGrid>
      <w:tr w:rsidR="009208E7" w:rsidRPr="00A13E10">
        <w:trPr>
          <w:jc w:val="center"/>
        </w:trPr>
        <w:tc>
          <w:tcPr>
            <w:tcW w:w="2976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</w:p>
        </w:tc>
        <w:tc>
          <w:tcPr>
            <w:tcW w:w="1452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Фреквенције</w:t>
            </w:r>
          </w:p>
        </w:tc>
        <w:tc>
          <w:tcPr>
            <w:tcW w:w="144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Проценти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1.</w:t>
            </w:r>
            <w:r>
              <w:rPr>
                <w:rFonts w:ascii="Times New Roman" w:hAnsi="Times New Roman" w:cs="Times New Roman"/>
                <w:lang w:val="sr-Latn-BA"/>
              </w:rPr>
              <w:t>Књиге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54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54.0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2.</w:t>
            </w:r>
            <w:r>
              <w:rPr>
                <w:rFonts w:ascii="Times New Roman" w:hAnsi="Times New Roman" w:cs="Times New Roman"/>
                <w:lang w:val="sr-Latn-BA"/>
              </w:rPr>
              <w:t>Превоз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36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36.0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3.</w:t>
            </w:r>
            <w:r>
              <w:rPr>
                <w:rFonts w:ascii="Times New Roman" w:hAnsi="Times New Roman" w:cs="Times New Roman"/>
                <w:lang w:val="sr-Latn-BA"/>
              </w:rPr>
              <w:t>Школски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прибор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32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32.0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4.</w:t>
            </w:r>
            <w:r>
              <w:rPr>
                <w:rFonts w:ascii="Times New Roman" w:hAnsi="Times New Roman" w:cs="Times New Roman"/>
                <w:lang w:val="sr-Latn-BA"/>
              </w:rPr>
              <w:t>Оброк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у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школи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30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30.0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5.</w:t>
            </w:r>
            <w:r>
              <w:rPr>
                <w:rFonts w:ascii="Times New Roman" w:hAnsi="Times New Roman" w:cs="Times New Roman"/>
                <w:lang w:val="sr-Latn-BA"/>
              </w:rPr>
              <w:t>Нешто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друго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: </w:t>
            </w:r>
            <w:r>
              <w:rPr>
                <w:rFonts w:ascii="Times New Roman" w:hAnsi="Times New Roman" w:cs="Times New Roman"/>
                <w:lang w:val="sr-Latn-BA"/>
              </w:rPr>
              <w:t>одјећа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обућа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3.0</w:t>
            </w:r>
          </w:p>
        </w:tc>
      </w:tr>
    </w:tbl>
    <w:p w:rsidR="009208E7" w:rsidRDefault="009208E7" w:rsidP="00755F42">
      <w:pPr>
        <w:ind w:left="360"/>
        <w:rPr>
          <w:rFonts w:ascii="Times New Roman" w:hAnsi="Times New Roman" w:cs="Times New Roman"/>
          <w:lang w:val="sr-Cyrl-CS"/>
        </w:rPr>
      </w:pPr>
    </w:p>
    <w:p w:rsidR="009208E7" w:rsidRPr="002264AC" w:rsidRDefault="009208E7" w:rsidP="00755F42">
      <w:pPr>
        <w:ind w:left="36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Како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одлазиш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школе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назад</w:t>
      </w:r>
      <w:r w:rsidRPr="002264AC">
        <w:rPr>
          <w:rFonts w:ascii="Times New Roman" w:hAnsi="Times New Roman" w:cs="Times New Roman"/>
          <w:lang w:val="sr-Latn-BA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520"/>
        <w:gridCol w:w="1440"/>
      </w:tblGrid>
      <w:tr w:rsidR="009208E7" w:rsidRPr="00A13E10">
        <w:trPr>
          <w:jc w:val="center"/>
        </w:trPr>
        <w:tc>
          <w:tcPr>
            <w:tcW w:w="2976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</w:p>
        </w:tc>
        <w:tc>
          <w:tcPr>
            <w:tcW w:w="1452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Фреквенције</w:t>
            </w:r>
          </w:p>
        </w:tc>
        <w:tc>
          <w:tcPr>
            <w:tcW w:w="144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Проценти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Пјешке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60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60.6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Аутом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родитељима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4.0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Аутобусом</w:t>
            </w:r>
          </w:p>
        </w:tc>
        <w:tc>
          <w:tcPr>
            <w:tcW w:w="1452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35</w:t>
            </w:r>
          </w:p>
        </w:tc>
        <w:tc>
          <w:tcPr>
            <w:tcW w:w="144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35.4</w:t>
            </w:r>
          </w:p>
        </w:tc>
      </w:tr>
      <w:tr w:rsidR="009208E7" w:rsidRPr="00A13E10">
        <w:trPr>
          <w:jc w:val="center"/>
        </w:trPr>
        <w:tc>
          <w:tcPr>
            <w:tcW w:w="2976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  <w:tc>
          <w:tcPr>
            <w:tcW w:w="1452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99</w:t>
            </w:r>
          </w:p>
        </w:tc>
        <w:tc>
          <w:tcPr>
            <w:tcW w:w="1440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100.0</w:t>
            </w:r>
          </w:p>
        </w:tc>
      </w:tr>
    </w:tbl>
    <w:p w:rsidR="009208E7" w:rsidRDefault="009208E7" w:rsidP="00755F42">
      <w:pPr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9208E7" w:rsidRPr="002264AC" w:rsidRDefault="009208E7" w:rsidP="00755F42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Када је у питању здравствена заштита постављено је питање да ли су здравствене установе прилагођене дјеци</w:t>
      </w:r>
      <w:r>
        <w:rPr>
          <w:rFonts w:ascii="Times New Roman" w:hAnsi="Times New Roman" w:cs="Times New Roman"/>
          <w:lang w:val="sr-Cyrl-CS"/>
        </w:rPr>
        <w:softHyphen/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1520"/>
        <w:gridCol w:w="1329"/>
      </w:tblGrid>
      <w:tr w:rsidR="009208E7" w:rsidRPr="002264AC">
        <w:trPr>
          <w:trHeight w:val="317"/>
          <w:jc w:val="center"/>
        </w:trPr>
        <w:tc>
          <w:tcPr>
            <w:tcW w:w="251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</w:p>
        </w:tc>
        <w:tc>
          <w:tcPr>
            <w:tcW w:w="140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Фреквенције</w:t>
            </w:r>
          </w:p>
        </w:tc>
        <w:tc>
          <w:tcPr>
            <w:tcW w:w="132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Проценти</w:t>
            </w:r>
          </w:p>
        </w:tc>
      </w:tr>
      <w:tr w:rsidR="009208E7" w:rsidRPr="002264AC">
        <w:trPr>
          <w:trHeight w:val="190"/>
          <w:jc w:val="center"/>
        </w:trPr>
        <w:tc>
          <w:tcPr>
            <w:tcW w:w="251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, </w:t>
            </w:r>
            <w:r>
              <w:rPr>
                <w:rFonts w:ascii="Times New Roman" w:hAnsi="Times New Roman" w:cs="Times New Roman"/>
                <w:lang w:val="sr-Latn-BA"/>
              </w:rPr>
              <w:t>у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потпуности</w:t>
            </w:r>
          </w:p>
        </w:tc>
        <w:tc>
          <w:tcPr>
            <w:tcW w:w="140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  <w:tc>
          <w:tcPr>
            <w:tcW w:w="13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4.3</w:t>
            </w:r>
          </w:p>
        </w:tc>
      </w:tr>
      <w:tr w:rsidR="009208E7" w:rsidRPr="002264AC">
        <w:trPr>
          <w:trHeight w:val="194"/>
          <w:jc w:val="center"/>
        </w:trPr>
        <w:tc>
          <w:tcPr>
            <w:tcW w:w="251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Дјелимично</w:t>
            </w:r>
          </w:p>
        </w:tc>
        <w:tc>
          <w:tcPr>
            <w:tcW w:w="140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83</w:t>
            </w:r>
          </w:p>
        </w:tc>
        <w:tc>
          <w:tcPr>
            <w:tcW w:w="13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88.3</w:t>
            </w:r>
          </w:p>
        </w:tc>
      </w:tr>
      <w:tr w:rsidR="009208E7" w:rsidRPr="002264AC">
        <w:trPr>
          <w:trHeight w:val="190"/>
          <w:jc w:val="center"/>
        </w:trPr>
        <w:tc>
          <w:tcPr>
            <w:tcW w:w="251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Никако</w:t>
            </w:r>
          </w:p>
        </w:tc>
        <w:tc>
          <w:tcPr>
            <w:tcW w:w="140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7</w:t>
            </w:r>
          </w:p>
        </w:tc>
        <w:tc>
          <w:tcPr>
            <w:tcW w:w="13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7.4</w:t>
            </w:r>
          </w:p>
        </w:tc>
      </w:tr>
      <w:tr w:rsidR="009208E7" w:rsidRPr="002264AC">
        <w:trPr>
          <w:trHeight w:val="199"/>
          <w:jc w:val="center"/>
        </w:trPr>
        <w:tc>
          <w:tcPr>
            <w:tcW w:w="2519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  <w:tc>
          <w:tcPr>
            <w:tcW w:w="140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2264AC">
              <w:rPr>
                <w:rFonts w:ascii="Times New Roman" w:hAnsi="Times New Roman" w:cs="Times New Roman"/>
                <w:b/>
                <w:bCs/>
                <w:lang w:val="sr-Latn-BA"/>
              </w:rPr>
              <w:t>94</w:t>
            </w:r>
          </w:p>
        </w:tc>
        <w:tc>
          <w:tcPr>
            <w:tcW w:w="132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2264AC">
              <w:rPr>
                <w:rFonts w:ascii="Times New Roman" w:hAnsi="Times New Roman" w:cs="Times New Roman"/>
                <w:b/>
                <w:bCs/>
                <w:lang w:val="sr-Latn-BA"/>
              </w:rPr>
              <w:t>100.0</w:t>
            </w:r>
          </w:p>
        </w:tc>
      </w:tr>
    </w:tbl>
    <w:p w:rsidR="009208E7" w:rsidRDefault="009208E7" w:rsidP="00893029">
      <w:pPr>
        <w:ind w:firstLine="708"/>
        <w:rPr>
          <w:rFonts w:ascii="Times New Roman" w:hAnsi="Times New Roman" w:cs="Times New Roman"/>
          <w:lang w:val="sr-Cyrl-CS"/>
        </w:rPr>
      </w:pPr>
    </w:p>
    <w:p w:rsidR="009208E7" w:rsidRPr="00893029" w:rsidRDefault="009208E7" w:rsidP="00893029">
      <w:pPr>
        <w:ind w:firstLine="708"/>
        <w:rPr>
          <w:rFonts w:ascii="Times New Roman" w:hAnsi="Times New Roman" w:cs="Times New Roman"/>
          <w:lang w:val="sr-Latn-BA"/>
        </w:rPr>
      </w:pPr>
      <w:r w:rsidRPr="00893029">
        <w:rPr>
          <w:rFonts w:ascii="Times New Roman" w:hAnsi="Times New Roman" w:cs="Times New Roman"/>
          <w:lang w:val="sr-Cyrl-CS"/>
        </w:rPr>
        <w:t xml:space="preserve">А на питање </w:t>
      </w:r>
      <w:r w:rsidRPr="00893029">
        <w:rPr>
          <w:rFonts w:ascii="Times New Roman" w:hAnsi="Times New Roman" w:cs="Times New Roman"/>
          <w:lang w:val="sr-Latn-BA"/>
        </w:rPr>
        <w:t>колико често идеш на љекарске прегледе</w:t>
      </w:r>
      <w:r w:rsidRPr="00893029">
        <w:rPr>
          <w:rFonts w:ascii="Times New Roman" w:hAnsi="Times New Roman" w:cs="Times New Roman"/>
          <w:lang w:val="sr-Cyrl-CS"/>
        </w:rPr>
        <w:t xml:space="preserve"> дати су сљедећи одговори:</w:t>
      </w:r>
      <w:r w:rsidRPr="00893029">
        <w:rPr>
          <w:rFonts w:ascii="Times New Roman" w:hAnsi="Times New Roman" w:cs="Times New Roman"/>
          <w:lang w:val="sr-Latn-B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258"/>
        <w:gridCol w:w="1980"/>
      </w:tblGrid>
      <w:tr w:rsidR="009208E7" w:rsidRPr="00A13E10">
        <w:trPr>
          <w:jc w:val="center"/>
        </w:trPr>
        <w:tc>
          <w:tcPr>
            <w:tcW w:w="3070" w:type="dxa"/>
          </w:tcPr>
          <w:p w:rsidR="009208E7" w:rsidRPr="00A13E10" w:rsidRDefault="009208E7" w:rsidP="00A13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BA"/>
              </w:rPr>
            </w:pPr>
          </w:p>
        </w:tc>
        <w:tc>
          <w:tcPr>
            <w:tcW w:w="2258" w:type="dxa"/>
          </w:tcPr>
          <w:p w:rsidR="009208E7" w:rsidRPr="00A13E10" w:rsidRDefault="009208E7" w:rsidP="00A13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Фреквенције</w:t>
            </w:r>
          </w:p>
        </w:tc>
        <w:tc>
          <w:tcPr>
            <w:tcW w:w="1980" w:type="dxa"/>
          </w:tcPr>
          <w:p w:rsidR="009208E7" w:rsidRPr="00A13E10" w:rsidRDefault="009208E7" w:rsidP="00A13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Проценти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Сваких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шест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мјесеци</w:t>
            </w:r>
          </w:p>
        </w:tc>
        <w:tc>
          <w:tcPr>
            <w:tcW w:w="225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39</w:t>
            </w:r>
          </w:p>
        </w:tc>
        <w:tc>
          <w:tcPr>
            <w:tcW w:w="198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39.0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Једном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годишње</w:t>
            </w:r>
          </w:p>
        </w:tc>
        <w:tc>
          <w:tcPr>
            <w:tcW w:w="225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198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27.0</w:t>
            </w:r>
          </w:p>
        </w:tc>
      </w:tr>
      <w:tr w:rsidR="009208E7" w:rsidRPr="002264AC">
        <w:trPr>
          <w:trHeight w:val="366"/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Једном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у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двије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године</w:t>
            </w:r>
          </w:p>
        </w:tc>
        <w:tc>
          <w:tcPr>
            <w:tcW w:w="225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13</w:t>
            </w:r>
          </w:p>
        </w:tc>
        <w:tc>
          <w:tcPr>
            <w:tcW w:w="198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13.0</w:t>
            </w:r>
          </w:p>
        </w:tc>
      </w:tr>
      <w:tr w:rsidR="009208E7" w:rsidRPr="002264AC">
        <w:trPr>
          <w:trHeight w:val="180"/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Нешто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друго</w:t>
            </w:r>
          </w:p>
        </w:tc>
        <w:tc>
          <w:tcPr>
            <w:tcW w:w="225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20</w:t>
            </w:r>
          </w:p>
        </w:tc>
        <w:tc>
          <w:tcPr>
            <w:tcW w:w="198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20.0</w:t>
            </w:r>
          </w:p>
        </w:tc>
      </w:tr>
    </w:tbl>
    <w:p w:rsidR="009208E7" w:rsidRDefault="009208E7" w:rsidP="00893029">
      <w:pPr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9208E7" w:rsidRDefault="009208E7" w:rsidP="00893029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>Од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укупног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узорка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одговорио</w:t>
      </w:r>
      <w:r w:rsidRPr="002264AC">
        <w:rPr>
          <w:rFonts w:ascii="Times New Roman" w:hAnsi="Times New Roman" w:cs="Times New Roman"/>
          <w:lang w:val="sr-Latn-BA"/>
        </w:rPr>
        <w:t xml:space="preserve"> 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ово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питање</w:t>
      </w:r>
      <w:r w:rsidRPr="002264AC">
        <w:rPr>
          <w:rFonts w:ascii="Times New Roman" w:hAnsi="Times New Roman" w:cs="Times New Roman"/>
          <w:lang w:val="sr-Latn-BA"/>
        </w:rPr>
        <w:t xml:space="preserve"> (99%), 15% </w:t>
      </w:r>
      <w:r>
        <w:rPr>
          <w:rFonts w:ascii="Times New Roman" w:hAnsi="Times New Roman" w:cs="Times New Roman"/>
          <w:lang w:val="sr-Latn-BA"/>
        </w:rPr>
        <w:t>дјеце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рекло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љекарске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прегледе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одлази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потреби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док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троје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дјеце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изјавило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прегледе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веома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често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односно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сваких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мјесеца</w:t>
      </w:r>
      <w:r w:rsidRPr="002264AC">
        <w:rPr>
          <w:rFonts w:ascii="Times New Roman" w:hAnsi="Times New Roman" w:cs="Times New Roman"/>
          <w:lang w:val="sr-Latn-BA"/>
        </w:rPr>
        <w:t>.</w:t>
      </w:r>
    </w:p>
    <w:p w:rsidR="009208E7" w:rsidRPr="00C73A68" w:rsidRDefault="009208E7" w:rsidP="00C73A68">
      <w:pPr>
        <w:ind w:firstLine="708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Када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ријеч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дружењу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дјецом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посебним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потребама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испитано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неколико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тврдњи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односно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слагања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или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неслагања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код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испитаника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тако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смо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добили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сљедеће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податке</w:t>
      </w:r>
      <w:r w:rsidRPr="002264AC">
        <w:rPr>
          <w:rFonts w:ascii="Times New Roman" w:hAnsi="Times New Roman" w:cs="Times New Roman"/>
          <w:lang w:val="sr-Latn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358"/>
        <w:gridCol w:w="1260"/>
        <w:gridCol w:w="978"/>
      </w:tblGrid>
      <w:tr w:rsidR="009208E7" w:rsidRPr="00A13E10">
        <w:trPr>
          <w:trHeight w:val="412"/>
          <w:jc w:val="center"/>
        </w:trPr>
        <w:tc>
          <w:tcPr>
            <w:tcW w:w="3070" w:type="dxa"/>
            <w:vAlign w:val="center"/>
          </w:tcPr>
          <w:p w:rsidR="009208E7" w:rsidRPr="00A13E10" w:rsidRDefault="009208E7" w:rsidP="00A13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Тврдње</w:t>
            </w:r>
          </w:p>
        </w:tc>
        <w:tc>
          <w:tcPr>
            <w:tcW w:w="1358" w:type="dxa"/>
            <w:vAlign w:val="center"/>
          </w:tcPr>
          <w:p w:rsidR="009208E7" w:rsidRPr="00A13E10" w:rsidRDefault="009208E7" w:rsidP="00A13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Да</w:t>
            </w:r>
          </w:p>
        </w:tc>
        <w:tc>
          <w:tcPr>
            <w:tcW w:w="1260" w:type="dxa"/>
            <w:vAlign w:val="center"/>
          </w:tcPr>
          <w:p w:rsidR="009208E7" w:rsidRPr="00A13E10" w:rsidRDefault="009208E7" w:rsidP="00A13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Не</w:t>
            </w:r>
          </w:p>
        </w:tc>
        <w:tc>
          <w:tcPr>
            <w:tcW w:w="540" w:type="dxa"/>
            <w:vAlign w:val="center"/>
          </w:tcPr>
          <w:p w:rsidR="009208E7" w:rsidRPr="00A13E10" w:rsidRDefault="009208E7" w:rsidP="00A13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</w:tr>
      <w:tr w:rsidR="009208E7" w:rsidRPr="002264AC">
        <w:trPr>
          <w:trHeight w:val="1245"/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Моји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родитељи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сматрају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је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боље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не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дружим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дјецом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посебним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потребама</w:t>
            </w:r>
            <w:r w:rsidRPr="002264AC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1358" w:type="dxa"/>
            <w:vAlign w:val="center"/>
          </w:tcPr>
          <w:p w:rsidR="009208E7" w:rsidRPr="002264AC" w:rsidRDefault="009208E7" w:rsidP="00C73A68">
            <w:pPr>
              <w:spacing w:after="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</w:t>
            </w:r>
          </w:p>
        </w:tc>
        <w:tc>
          <w:tcPr>
            <w:tcW w:w="1260" w:type="dxa"/>
            <w:vAlign w:val="center"/>
          </w:tcPr>
          <w:p w:rsidR="009208E7" w:rsidRPr="002264AC" w:rsidRDefault="009208E7" w:rsidP="00C73A68">
            <w:pPr>
              <w:spacing w:after="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97</w:t>
            </w:r>
          </w:p>
        </w:tc>
        <w:tc>
          <w:tcPr>
            <w:tcW w:w="540" w:type="dxa"/>
            <w:vAlign w:val="center"/>
          </w:tcPr>
          <w:p w:rsidR="009208E7" w:rsidRPr="002264AC" w:rsidRDefault="009208E7" w:rsidP="00C73A68">
            <w:pPr>
              <w:spacing w:after="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100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Ученици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у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мојој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школи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не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желе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друже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дјецом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посебним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потребама</w:t>
            </w:r>
          </w:p>
        </w:tc>
        <w:tc>
          <w:tcPr>
            <w:tcW w:w="1358" w:type="dxa"/>
            <w:vAlign w:val="center"/>
          </w:tcPr>
          <w:p w:rsidR="009208E7" w:rsidRPr="002264AC" w:rsidRDefault="009208E7" w:rsidP="00C73A68">
            <w:pPr>
              <w:spacing w:after="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30</w:t>
            </w:r>
          </w:p>
        </w:tc>
        <w:tc>
          <w:tcPr>
            <w:tcW w:w="1260" w:type="dxa"/>
            <w:vAlign w:val="center"/>
          </w:tcPr>
          <w:p w:rsidR="009208E7" w:rsidRPr="002264AC" w:rsidRDefault="009208E7" w:rsidP="00C73A68">
            <w:pPr>
              <w:spacing w:after="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70</w:t>
            </w:r>
          </w:p>
        </w:tc>
        <w:tc>
          <w:tcPr>
            <w:tcW w:w="540" w:type="dxa"/>
            <w:vAlign w:val="center"/>
          </w:tcPr>
          <w:p w:rsidR="009208E7" w:rsidRPr="002264AC" w:rsidRDefault="009208E7" w:rsidP="00C73A68">
            <w:pPr>
              <w:spacing w:after="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100</w:t>
            </w:r>
          </w:p>
        </w:tc>
      </w:tr>
    </w:tbl>
    <w:p w:rsidR="009208E7" w:rsidRPr="002264AC" w:rsidRDefault="009208E7" w:rsidP="00755F42">
      <w:pPr>
        <w:ind w:left="360"/>
        <w:rPr>
          <w:rFonts w:ascii="Times New Roman" w:hAnsi="Times New Roman" w:cs="Times New Roman"/>
          <w:lang w:val="sr-Latn-BA"/>
        </w:rPr>
      </w:pPr>
    </w:p>
    <w:p w:rsidR="009208E7" w:rsidRPr="002264AC" w:rsidRDefault="009208E7" w:rsidP="00C73A68">
      <w:pPr>
        <w:ind w:firstLine="708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најчешћим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проблемима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дјеца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срећу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испитаници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могли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бирају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тврдње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уколико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њихови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одговори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рангирају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онда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распоред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учесталост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њихових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одговора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видљива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наредној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табели</w:t>
      </w:r>
      <w:r w:rsidRPr="002264AC">
        <w:rPr>
          <w:rFonts w:ascii="Times New Roman" w:hAnsi="Times New Roman" w:cs="Times New Roman"/>
          <w:lang w:val="sr-Latn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8"/>
      </w:tblGrid>
      <w:tr w:rsidR="009208E7" w:rsidRPr="00A13E10">
        <w:trPr>
          <w:jc w:val="center"/>
        </w:trPr>
        <w:tc>
          <w:tcPr>
            <w:tcW w:w="307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Тврдње</w:t>
            </w:r>
          </w:p>
        </w:tc>
        <w:tc>
          <w:tcPr>
            <w:tcW w:w="1538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 xml:space="preserve">        Да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Лоши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односи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међу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родитељима</w:t>
            </w:r>
          </w:p>
        </w:tc>
        <w:tc>
          <w:tcPr>
            <w:tcW w:w="153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 xml:space="preserve">      68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Алкохолизам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у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породици</w:t>
            </w:r>
          </w:p>
        </w:tc>
        <w:tc>
          <w:tcPr>
            <w:tcW w:w="153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65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Физичко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кажњавање</w:t>
            </w:r>
          </w:p>
        </w:tc>
        <w:tc>
          <w:tcPr>
            <w:tcW w:w="153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57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Финансијски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проблеми</w:t>
            </w:r>
          </w:p>
        </w:tc>
        <w:tc>
          <w:tcPr>
            <w:tcW w:w="153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57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Недовољно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пажње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родитеља</w:t>
            </w:r>
          </w:p>
        </w:tc>
        <w:tc>
          <w:tcPr>
            <w:tcW w:w="153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39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Нешто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друго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: </w:t>
            </w:r>
            <w:r>
              <w:rPr>
                <w:rFonts w:ascii="Times New Roman" w:hAnsi="Times New Roman" w:cs="Times New Roman"/>
                <w:lang w:val="sr-Latn-BA"/>
              </w:rPr>
              <w:t>неразумијевање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родитеља</w:t>
            </w:r>
          </w:p>
        </w:tc>
        <w:tc>
          <w:tcPr>
            <w:tcW w:w="153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</w:t>
            </w:r>
          </w:p>
        </w:tc>
      </w:tr>
    </w:tbl>
    <w:p w:rsidR="009208E7" w:rsidRPr="002264AC" w:rsidRDefault="009208E7" w:rsidP="00755F42">
      <w:pPr>
        <w:rPr>
          <w:rFonts w:ascii="Times New Roman" w:hAnsi="Times New Roman" w:cs="Times New Roman"/>
          <w:lang w:val="sr-Cyrl-CS"/>
        </w:rPr>
      </w:pPr>
    </w:p>
    <w:p w:rsidR="009208E7" w:rsidRPr="002264AC" w:rsidRDefault="009208E7" w:rsidP="00C73A68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BA"/>
        </w:rPr>
        <w:t>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томе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проблеми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очекују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дјецу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улици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испитаницима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дато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могу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изабрати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различите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одговоре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њихови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одговори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груписани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сљедећи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начин</w:t>
      </w:r>
      <w:r w:rsidRPr="002264AC">
        <w:rPr>
          <w:rFonts w:ascii="Times New Roman" w:hAnsi="Times New Roman" w:cs="Times New Roman"/>
          <w:lang w:val="sr-Latn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</w:tblGrid>
      <w:tr w:rsidR="009208E7" w:rsidRPr="002264AC">
        <w:trPr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Проблеми</w:t>
            </w:r>
            <w:r w:rsidRPr="002264AC">
              <w:rPr>
                <w:rFonts w:ascii="Times New Roman" w:hAnsi="Times New Roman" w:cs="Times New Roman"/>
                <w:lang w:val="sr-Latn-BA"/>
              </w:rPr>
              <w:t>/</w:t>
            </w:r>
            <w:r>
              <w:rPr>
                <w:rFonts w:ascii="Times New Roman" w:hAnsi="Times New Roman" w:cs="Times New Roman"/>
                <w:lang w:val="sr-Latn-BA"/>
              </w:rPr>
              <w:t>опасности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Да</w:t>
            </w:r>
          </w:p>
        </w:tc>
      </w:tr>
      <w:tr w:rsidR="009208E7" w:rsidRPr="002264AC">
        <w:trPr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Алкохол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80</w:t>
            </w:r>
          </w:p>
        </w:tc>
      </w:tr>
      <w:tr w:rsidR="009208E7" w:rsidRPr="002264AC">
        <w:trPr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Дрога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67</w:t>
            </w:r>
          </w:p>
        </w:tc>
      </w:tr>
      <w:tr w:rsidR="009208E7" w:rsidRPr="002264AC">
        <w:trPr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Физичко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насиље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55</w:t>
            </w:r>
          </w:p>
        </w:tc>
      </w:tr>
      <w:tr w:rsidR="009208E7" w:rsidRPr="002264AC">
        <w:trPr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Злостављање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од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стране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старијих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вршњака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48</w:t>
            </w:r>
          </w:p>
        </w:tc>
      </w:tr>
      <w:tr w:rsidR="009208E7" w:rsidRPr="002264AC">
        <w:trPr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Опасност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од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злостављања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41</w:t>
            </w:r>
          </w:p>
        </w:tc>
      </w:tr>
      <w:tr w:rsidR="009208E7" w:rsidRPr="002264AC">
        <w:trPr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Дискриминација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34</w:t>
            </w:r>
          </w:p>
        </w:tc>
      </w:tr>
      <w:tr w:rsidR="009208E7" w:rsidRPr="002264AC">
        <w:trPr>
          <w:trHeight w:val="270"/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Непажња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возача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</w:tr>
      <w:tr w:rsidR="009208E7" w:rsidRPr="002264AC">
        <w:trPr>
          <w:trHeight w:val="270"/>
          <w:jc w:val="center"/>
        </w:trPr>
        <w:tc>
          <w:tcPr>
            <w:tcW w:w="3708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Недовољно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простора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за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игру</w:t>
            </w:r>
          </w:p>
        </w:tc>
        <w:tc>
          <w:tcPr>
            <w:tcW w:w="90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20</w:t>
            </w:r>
          </w:p>
        </w:tc>
      </w:tr>
    </w:tbl>
    <w:p w:rsidR="009208E7" w:rsidRDefault="009208E7" w:rsidP="00755F42">
      <w:pPr>
        <w:rPr>
          <w:rFonts w:ascii="Times New Roman" w:hAnsi="Times New Roman" w:cs="Times New Roman"/>
          <w:lang w:val="sr-Cyrl-CS"/>
        </w:rPr>
      </w:pPr>
    </w:p>
    <w:p w:rsidR="009208E7" w:rsidRPr="002264AC" w:rsidRDefault="009208E7" w:rsidP="00C73A68">
      <w:pPr>
        <w:ind w:firstLine="708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ли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твом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мјесту</w:t>
      </w:r>
      <w:r w:rsidRPr="002264AC">
        <w:rPr>
          <w:rFonts w:ascii="Times New Roman" w:hAnsi="Times New Roman" w:cs="Times New Roman"/>
          <w:lang w:val="sr-Latn-BA"/>
        </w:rPr>
        <w:t xml:space="preserve"> (</w:t>
      </w:r>
      <w:r>
        <w:rPr>
          <w:rFonts w:ascii="Times New Roman" w:hAnsi="Times New Roman" w:cs="Times New Roman"/>
          <w:lang w:val="sr-Latn-BA"/>
        </w:rPr>
        <w:t>насељу</w:t>
      </w:r>
      <w:r w:rsidRPr="002264AC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постоје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мјеста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спортске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рекреативне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активности</w:t>
      </w:r>
      <w:r w:rsidRPr="002264AC">
        <w:rPr>
          <w:rFonts w:ascii="Times New Roman" w:hAnsi="Times New Roman" w:cs="Times New Roman"/>
          <w:lang w:val="sr-Latn-BA"/>
        </w:rPr>
        <w:t xml:space="preserve"> (</w:t>
      </w:r>
      <w:r>
        <w:rPr>
          <w:rFonts w:ascii="Times New Roman" w:hAnsi="Times New Roman" w:cs="Times New Roman"/>
          <w:lang w:val="sr-Latn-BA"/>
        </w:rPr>
        <w:t>игралишта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спортски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терени</w:t>
      </w:r>
      <w:r w:rsidRPr="002264AC">
        <w:rPr>
          <w:rFonts w:ascii="Times New Roman" w:hAnsi="Times New Roman" w:cs="Times New Roman"/>
          <w:lang w:val="sr-Latn-BA"/>
        </w:rPr>
        <w:t>..)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20"/>
        <w:gridCol w:w="1260"/>
      </w:tblGrid>
      <w:tr w:rsidR="009208E7" w:rsidRPr="00A13E10">
        <w:trPr>
          <w:jc w:val="center"/>
        </w:trPr>
        <w:tc>
          <w:tcPr>
            <w:tcW w:w="307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</w:p>
        </w:tc>
        <w:tc>
          <w:tcPr>
            <w:tcW w:w="1349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Фреквенције</w:t>
            </w:r>
          </w:p>
        </w:tc>
        <w:tc>
          <w:tcPr>
            <w:tcW w:w="126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Проценти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Да</w:t>
            </w:r>
          </w:p>
        </w:tc>
        <w:tc>
          <w:tcPr>
            <w:tcW w:w="134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65</w:t>
            </w:r>
          </w:p>
        </w:tc>
        <w:tc>
          <w:tcPr>
            <w:tcW w:w="126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65.3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</w:t>
            </w:r>
          </w:p>
        </w:tc>
        <w:tc>
          <w:tcPr>
            <w:tcW w:w="134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33</w:t>
            </w:r>
          </w:p>
        </w:tc>
        <w:tc>
          <w:tcPr>
            <w:tcW w:w="126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33.7</w:t>
            </w:r>
          </w:p>
        </w:tc>
      </w:tr>
      <w:tr w:rsidR="009208E7" w:rsidRPr="00A13E10">
        <w:trPr>
          <w:jc w:val="center"/>
        </w:trPr>
        <w:tc>
          <w:tcPr>
            <w:tcW w:w="307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  <w:tc>
          <w:tcPr>
            <w:tcW w:w="1349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98</w:t>
            </w:r>
          </w:p>
        </w:tc>
        <w:tc>
          <w:tcPr>
            <w:tcW w:w="1260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100.0</w:t>
            </w:r>
          </w:p>
        </w:tc>
      </w:tr>
    </w:tbl>
    <w:p w:rsidR="009208E7" w:rsidRPr="00C73A68" w:rsidRDefault="009208E7" w:rsidP="00755F42">
      <w:pPr>
        <w:rPr>
          <w:rFonts w:ascii="Times New Roman" w:hAnsi="Times New Roman" w:cs="Times New Roman"/>
          <w:lang w:val="sr-Cyrl-CS"/>
        </w:rPr>
      </w:pPr>
    </w:p>
    <w:p w:rsidR="009208E7" w:rsidRPr="002264AC" w:rsidRDefault="009208E7" w:rsidP="00C73A68">
      <w:pPr>
        <w:ind w:firstLine="708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ли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твом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граду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постоје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мјеста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гдје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дјеца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потешкоћама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могла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реализују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рекреативне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активности</w:t>
      </w:r>
      <w:r w:rsidRPr="002264AC">
        <w:rPr>
          <w:rFonts w:ascii="Times New Roman" w:hAnsi="Times New Roman" w:cs="Times New Roman"/>
          <w:lang w:val="sr-Latn-BA"/>
        </w:rPr>
        <w:t xml:space="preserve"> (</w:t>
      </w:r>
      <w:r>
        <w:rPr>
          <w:rFonts w:ascii="Times New Roman" w:hAnsi="Times New Roman" w:cs="Times New Roman"/>
          <w:lang w:val="sr-Latn-BA"/>
        </w:rPr>
        <w:t>нпр</w:t>
      </w:r>
      <w:r w:rsidRPr="002264AC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дјеца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тешкоћама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кретању</w:t>
      </w:r>
      <w:r w:rsidRPr="002264AC">
        <w:rPr>
          <w:rFonts w:ascii="Times New Roman" w:hAnsi="Times New Roman" w:cs="Times New Roman"/>
          <w:lang w:val="sr-Latn-BA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20"/>
        <w:gridCol w:w="1260"/>
      </w:tblGrid>
      <w:tr w:rsidR="009208E7" w:rsidRPr="00A13E10">
        <w:trPr>
          <w:jc w:val="center"/>
        </w:trPr>
        <w:tc>
          <w:tcPr>
            <w:tcW w:w="307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</w:p>
        </w:tc>
        <w:tc>
          <w:tcPr>
            <w:tcW w:w="1349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Фреквенције</w:t>
            </w:r>
          </w:p>
        </w:tc>
        <w:tc>
          <w:tcPr>
            <w:tcW w:w="126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Проценти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Да</w:t>
            </w:r>
          </w:p>
        </w:tc>
        <w:tc>
          <w:tcPr>
            <w:tcW w:w="134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7</w:t>
            </w:r>
          </w:p>
        </w:tc>
        <w:tc>
          <w:tcPr>
            <w:tcW w:w="126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7.1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</w:t>
            </w:r>
          </w:p>
        </w:tc>
        <w:tc>
          <w:tcPr>
            <w:tcW w:w="1349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92</w:t>
            </w:r>
          </w:p>
        </w:tc>
        <w:tc>
          <w:tcPr>
            <w:tcW w:w="126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92.9</w:t>
            </w:r>
          </w:p>
        </w:tc>
      </w:tr>
      <w:tr w:rsidR="009208E7" w:rsidRPr="00A13E10">
        <w:trPr>
          <w:jc w:val="center"/>
        </w:trPr>
        <w:tc>
          <w:tcPr>
            <w:tcW w:w="307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  <w:tc>
          <w:tcPr>
            <w:tcW w:w="1349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99</w:t>
            </w:r>
          </w:p>
        </w:tc>
        <w:tc>
          <w:tcPr>
            <w:tcW w:w="1260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100.0</w:t>
            </w:r>
          </w:p>
        </w:tc>
      </w:tr>
    </w:tbl>
    <w:p w:rsidR="009208E7" w:rsidRPr="002264AC" w:rsidRDefault="009208E7" w:rsidP="00755F42">
      <w:pPr>
        <w:rPr>
          <w:rFonts w:ascii="Times New Roman" w:hAnsi="Times New Roman" w:cs="Times New Roman"/>
          <w:lang w:val="sr-Latn-BA"/>
        </w:rPr>
      </w:pPr>
    </w:p>
    <w:p w:rsidR="009208E7" w:rsidRPr="002264AC" w:rsidRDefault="009208E7" w:rsidP="00C73A68">
      <w:pPr>
        <w:ind w:firstLine="708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ли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имаш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могућност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учествујеш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културним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садржајима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свом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граду</w:t>
      </w:r>
      <w:r w:rsidRPr="002264AC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питање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испитаници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дају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сљедеће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одговоре</w:t>
      </w:r>
      <w:r w:rsidRPr="002264AC">
        <w:rPr>
          <w:rFonts w:ascii="Times New Roman" w:hAnsi="Times New Roman" w:cs="Times New Roman"/>
          <w:lang w:val="sr-Latn-B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20"/>
        <w:gridCol w:w="1260"/>
      </w:tblGrid>
      <w:tr w:rsidR="009208E7" w:rsidRPr="00A13E10">
        <w:trPr>
          <w:jc w:val="center"/>
        </w:trPr>
        <w:tc>
          <w:tcPr>
            <w:tcW w:w="307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</w:p>
        </w:tc>
        <w:tc>
          <w:tcPr>
            <w:tcW w:w="1418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Фреквенције</w:t>
            </w:r>
          </w:p>
        </w:tc>
        <w:tc>
          <w:tcPr>
            <w:tcW w:w="126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Проценти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Често</w:t>
            </w:r>
          </w:p>
        </w:tc>
        <w:tc>
          <w:tcPr>
            <w:tcW w:w="141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26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10.2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Повремено</w:t>
            </w:r>
          </w:p>
        </w:tc>
        <w:tc>
          <w:tcPr>
            <w:tcW w:w="141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36</w:t>
            </w:r>
          </w:p>
        </w:tc>
        <w:tc>
          <w:tcPr>
            <w:tcW w:w="126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36.7</w:t>
            </w:r>
          </w:p>
        </w:tc>
      </w:tr>
      <w:tr w:rsidR="009208E7" w:rsidRPr="002264AC">
        <w:trPr>
          <w:jc w:val="center"/>
        </w:trPr>
        <w:tc>
          <w:tcPr>
            <w:tcW w:w="3070" w:type="dxa"/>
          </w:tcPr>
          <w:p w:rsidR="009208E7" w:rsidRPr="002264AC" w:rsidRDefault="009208E7" w:rsidP="0038547D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Врло</w:t>
            </w:r>
            <w:r w:rsidRPr="002264AC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ријетко</w:t>
            </w:r>
          </w:p>
        </w:tc>
        <w:tc>
          <w:tcPr>
            <w:tcW w:w="1418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52</w:t>
            </w:r>
          </w:p>
        </w:tc>
        <w:tc>
          <w:tcPr>
            <w:tcW w:w="1260" w:type="dxa"/>
          </w:tcPr>
          <w:p w:rsidR="009208E7" w:rsidRPr="002264AC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52.1</w:t>
            </w:r>
          </w:p>
        </w:tc>
      </w:tr>
      <w:tr w:rsidR="009208E7" w:rsidRPr="00A13E10">
        <w:trPr>
          <w:trHeight w:val="263"/>
          <w:jc w:val="center"/>
        </w:trPr>
        <w:tc>
          <w:tcPr>
            <w:tcW w:w="3070" w:type="dxa"/>
          </w:tcPr>
          <w:p w:rsidR="009208E7" w:rsidRPr="00A13E10" w:rsidRDefault="009208E7" w:rsidP="0038547D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  <w:tc>
          <w:tcPr>
            <w:tcW w:w="1418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98</w:t>
            </w:r>
          </w:p>
        </w:tc>
        <w:tc>
          <w:tcPr>
            <w:tcW w:w="1260" w:type="dxa"/>
          </w:tcPr>
          <w:p w:rsidR="009208E7" w:rsidRPr="00A13E10" w:rsidRDefault="009208E7" w:rsidP="0038547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100.0</w:t>
            </w:r>
          </w:p>
        </w:tc>
      </w:tr>
    </w:tbl>
    <w:p w:rsidR="009208E7" w:rsidRDefault="009208E7" w:rsidP="00C73A68">
      <w:pPr>
        <w:ind w:left="360"/>
        <w:rPr>
          <w:rFonts w:ascii="Times New Roman" w:hAnsi="Times New Roman" w:cs="Times New Roman"/>
          <w:lang w:val="sr-Cyrl-CS"/>
        </w:rPr>
      </w:pPr>
    </w:p>
    <w:p w:rsidR="009208E7" w:rsidRPr="00C73A68" w:rsidRDefault="009208E7" w:rsidP="00C73A68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Са аспекта слободног времена </w:t>
      </w:r>
      <w:r>
        <w:rPr>
          <w:rFonts w:ascii="Times New Roman" w:hAnsi="Times New Roman" w:cs="Times New Roman"/>
          <w:lang w:val="sr-Latn-BA"/>
        </w:rPr>
        <w:t>дјеца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Cyrl-CS"/>
        </w:rPr>
        <w:t>имају много више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садржај</w:t>
      </w:r>
      <w:r>
        <w:rPr>
          <w:rFonts w:ascii="Times New Roman" w:hAnsi="Times New Roman" w:cs="Times New Roman"/>
          <w:lang w:val="sr-Cyrl-CS"/>
        </w:rPr>
        <w:t>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провођење </w:t>
      </w:r>
      <w:r>
        <w:rPr>
          <w:rFonts w:ascii="Times New Roman" w:hAnsi="Times New Roman" w:cs="Times New Roman"/>
          <w:lang w:val="sr-Latn-BA"/>
        </w:rPr>
        <w:t>слободно</w:t>
      </w:r>
      <w:r>
        <w:rPr>
          <w:rFonts w:ascii="Times New Roman" w:hAnsi="Times New Roman" w:cs="Times New Roman"/>
          <w:lang w:val="sr-Cyrl-CS"/>
        </w:rPr>
        <w:t>г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време</w:t>
      </w:r>
      <w:r>
        <w:rPr>
          <w:rFonts w:ascii="Times New Roman" w:hAnsi="Times New Roman" w:cs="Times New Roman"/>
          <w:lang w:val="sr-Cyrl-CS"/>
        </w:rPr>
        <w:t>нау односу 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дјец</w:t>
      </w:r>
      <w:r>
        <w:rPr>
          <w:rFonts w:ascii="Times New Roman" w:hAnsi="Times New Roman" w:cs="Times New Roman"/>
          <w:lang w:val="sr-Cyrl-CS"/>
        </w:rPr>
        <w:t>у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Pr="002264A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селу</w:t>
      </w:r>
      <w:r>
        <w:rPr>
          <w:rFonts w:ascii="Times New Roman" w:hAnsi="Times New Roman" w:cs="Times New Roman"/>
          <w:lang w:val="sr-Cyrl-C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735"/>
        <w:gridCol w:w="717"/>
        <w:gridCol w:w="978"/>
      </w:tblGrid>
      <w:tr w:rsidR="009208E7" w:rsidRPr="00A13E10">
        <w:trPr>
          <w:jc w:val="center"/>
        </w:trPr>
        <w:tc>
          <w:tcPr>
            <w:tcW w:w="2976" w:type="dxa"/>
          </w:tcPr>
          <w:p w:rsidR="009208E7" w:rsidRPr="00A13E10" w:rsidRDefault="009208E7" w:rsidP="00F435E5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Да ли дјеца са села имају довољно садржаја за слободно вријеме?</w:t>
            </w:r>
          </w:p>
        </w:tc>
        <w:tc>
          <w:tcPr>
            <w:tcW w:w="735" w:type="dxa"/>
          </w:tcPr>
          <w:p w:rsidR="009208E7" w:rsidRPr="00A13E10" w:rsidRDefault="009208E7" w:rsidP="00F435E5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 xml:space="preserve">село </w:t>
            </w:r>
          </w:p>
        </w:tc>
        <w:tc>
          <w:tcPr>
            <w:tcW w:w="717" w:type="dxa"/>
          </w:tcPr>
          <w:p w:rsidR="009208E7" w:rsidRPr="00A13E10" w:rsidRDefault="009208E7" w:rsidP="00F435E5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град</w:t>
            </w:r>
          </w:p>
        </w:tc>
        <w:tc>
          <w:tcPr>
            <w:tcW w:w="959" w:type="dxa"/>
          </w:tcPr>
          <w:p w:rsidR="009208E7" w:rsidRPr="00A13E10" w:rsidRDefault="009208E7" w:rsidP="00F435E5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F435E5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Да</w:t>
            </w:r>
          </w:p>
        </w:tc>
        <w:tc>
          <w:tcPr>
            <w:tcW w:w="735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7</w:t>
            </w:r>
          </w:p>
        </w:tc>
        <w:tc>
          <w:tcPr>
            <w:tcW w:w="717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14</w:t>
            </w:r>
          </w:p>
        </w:tc>
        <w:tc>
          <w:tcPr>
            <w:tcW w:w="959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21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F435E5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Дјелимично</w:t>
            </w:r>
          </w:p>
        </w:tc>
        <w:tc>
          <w:tcPr>
            <w:tcW w:w="735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14</w:t>
            </w:r>
          </w:p>
        </w:tc>
        <w:tc>
          <w:tcPr>
            <w:tcW w:w="717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31</w:t>
            </w:r>
          </w:p>
        </w:tc>
        <w:tc>
          <w:tcPr>
            <w:tcW w:w="959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45</w:t>
            </w:r>
          </w:p>
        </w:tc>
      </w:tr>
      <w:tr w:rsidR="009208E7" w:rsidRPr="002264AC">
        <w:trPr>
          <w:jc w:val="center"/>
        </w:trPr>
        <w:tc>
          <w:tcPr>
            <w:tcW w:w="2976" w:type="dxa"/>
          </w:tcPr>
          <w:p w:rsidR="009208E7" w:rsidRPr="002264AC" w:rsidRDefault="009208E7" w:rsidP="00F435E5">
            <w:pPr>
              <w:spacing w:after="0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Не</w:t>
            </w:r>
          </w:p>
        </w:tc>
        <w:tc>
          <w:tcPr>
            <w:tcW w:w="735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13</w:t>
            </w:r>
          </w:p>
        </w:tc>
        <w:tc>
          <w:tcPr>
            <w:tcW w:w="717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20</w:t>
            </w:r>
          </w:p>
        </w:tc>
        <w:tc>
          <w:tcPr>
            <w:tcW w:w="959" w:type="dxa"/>
          </w:tcPr>
          <w:p w:rsidR="009208E7" w:rsidRPr="002264AC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lang w:val="sr-Latn-BA"/>
              </w:rPr>
            </w:pPr>
            <w:r w:rsidRPr="002264AC">
              <w:rPr>
                <w:rFonts w:ascii="Times New Roman" w:hAnsi="Times New Roman" w:cs="Times New Roman"/>
                <w:lang w:val="sr-Latn-BA"/>
              </w:rPr>
              <w:t>33</w:t>
            </w:r>
          </w:p>
        </w:tc>
      </w:tr>
      <w:tr w:rsidR="009208E7" w:rsidRPr="00A13E10">
        <w:trPr>
          <w:jc w:val="center"/>
        </w:trPr>
        <w:tc>
          <w:tcPr>
            <w:tcW w:w="2976" w:type="dxa"/>
          </w:tcPr>
          <w:p w:rsidR="009208E7" w:rsidRPr="00A13E10" w:rsidRDefault="009208E7" w:rsidP="00F435E5">
            <w:pPr>
              <w:spacing w:after="0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Укупно</w:t>
            </w:r>
          </w:p>
        </w:tc>
        <w:tc>
          <w:tcPr>
            <w:tcW w:w="735" w:type="dxa"/>
          </w:tcPr>
          <w:p w:rsidR="009208E7" w:rsidRPr="00A13E10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34</w:t>
            </w:r>
          </w:p>
        </w:tc>
        <w:tc>
          <w:tcPr>
            <w:tcW w:w="717" w:type="dxa"/>
          </w:tcPr>
          <w:p w:rsidR="009208E7" w:rsidRPr="00A13E10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65</w:t>
            </w:r>
          </w:p>
        </w:tc>
        <w:tc>
          <w:tcPr>
            <w:tcW w:w="959" w:type="dxa"/>
          </w:tcPr>
          <w:p w:rsidR="009208E7" w:rsidRPr="00A13E10" w:rsidRDefault="009208E7" w:rsidP="00F435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sr-Latn-BA"/>
              </w:rPr>
            </w:pPr>
            <w:r w:rsidRPr="00A13E10">
              <w:rPr>
                <w:rFonts w:ascii="Times New Roman" w:hAnsi="Times New Roman" w:cs="Times New Roman"/>
                <w:b/>
                <w:bCs/>
                <w:lang w:val="sr-Latn-BA"/>
              </w:rPr>
              <w:t>99</w:t>
            </w:r>
          </w:p>
        </w:tc>
      </w:tr>
    </w:tbl>
    <w:p w:rsidR="009208E7" w:rsidRDefault="009208E7" w:rsidP="007927A5">
      <w:pPr>
        <w:jc w:val="both"/>
        <w:rPr>
          <w:rFonts w:ascii="Times New Roman" w:hAnsi="Times New Roman" w:cs="Times New Roman"/>
          <w:u w:val="single"/>
          <w:lang w:val="sr-Cyrl-CS"/>
        </w:rPr>
      </w:pPr>
    </w:p>
    <w:p w:rsidR="009208E7" w:rsidRDefault="009208E7" w:rsidP="007927A5">
      <w:pPr>
        <w:jc w:val="both"/>
        <w:rPr>
          <w:rFonts w:ascii="Times New Roman" w:hAnsi="Times New Roman" w:cs="Times New Roman"/>
          <w:u w:val="single"/>
          <w:lang w:val="sr-Cyrl-CS"/>
        </w:rPr>
      </w:pPr>
    </w:p>
    <w:p w:rsidR="009208E7" w:rsidRPr="007927A5" w:rsidRDefault="009208E7" w:rsidP="007927A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E7" w:rsidRDefault="009208E7" w:rsidP="00E50A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самој изради Плана кључну улогу је имала Радна група именована од стране начелника општине, а коју чине: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Душанка Лејић, Општина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Горан Маркановић, Општина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Марић, УГ „Будућност“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Савичић, УГ „Будућност“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Јелена Антић, Центар за социјални рад Модрича 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Мирела Пејић, Дом здравља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Митра Мишић, ЈПУ „Наша радост“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Видовић, ОШ „Сутјеска“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Јовановић, ОШ „Свети Сава“ Модрича</w:t>
      </w:r>
    </w:p>
    <w:p w:rsidR="009208E7" w:rsidRDefault="009208E7" w:rsidP="00D829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Весна Пашалић, СШЦ „Јован Цвијић“ Модрича</w:t>
      </w:r>
    </w:p>
    <w:p w:rsidR="009208E7" w:rsidRPr="003C584B" w:rsidRDefault="009208E7" w:rsidP="003C5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C584B">
        <w:rPr>
          <w:rFonts w:ascii="Times New Roman" w:hAnsi="Times New Roman" w:cs="Times New Roman"/>
          <w:sz w:val="24"/>
          <w:szCs w:val="24"/>
          <w:lang w:val="sr-Cyrl-CS"/>
        </w:rPr>
        <w:t>Саво Лазић, Полицијска станица Модрича</w:t>
      </w:r>
    </w:p>
    <w:p w:rsidR="009208E7" w:rsidRPr="003C584B" w:rsidRDefault="009208E7" w:rsidP="003C584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E7" w:rsidRPr="007927A5" w:rsidRDefault="009208E7" w:rsidP="008F54BD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АНАЛИЗА </w:t>
      </w:r>
      <w:r w:rsidRPr="007927A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ТРЕНУТНОГ ПОЛОЖАЈА ДЈЕЦЕ</w:t>
      </w:r>
      <w:r w:rsidRPr="007927A5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</w:p>
    <w:p w:rsidR="009208E7" w:rsidRPr="004118B3" w:rsidRDefault="009208E7" w:rsidP="004E0267">
      <w:pPr>
        <w:ind w:firstLine="708"/>
        <w:jc w:val="both"/>
        <w:rPr>
          <w:rFonts w:ascii="Times New Roman" w:hAnsi="Times New Roman" w:cs="Times New Roman"/>
          <w:color w:val="1F497D"/>
          <w:sz w:val="24"/>
          <w:szCs w:val="24"/>
          <w:lang w:val="sr-Cyrl-CS"/>
        </w:rPr>
      </w:pPr>
      <w:r w:rsidRPr="007927A5">
        <w:rPr>
          <w:rFonts w:ascii="Times New Roman" w:hAnsi="Times New Roman" w:cs="Times New Roman"/>
          <w:sz w:val="24"/>
          <w:szCs w:val="24"/>
          <w:lang w:val="sr-Cyrl-CS"/>
        </w:rPr>
        <w:t>У наставку слиједи преглед постојећег стања са дефинисаним проблемима кључних институција и организација које се свакодневно сусрећу са циљном групом овог Плана, а до којих је дошла именована Радна група путем сопственог истраживања</w:t>
      </w:r>
      <w:r w:rsidRPr="004118B3">
        <w:rPr>
          <w:rFonts w:ascii="Times New Roman" w:hAnsi="Times New Roman" w:cs="Times New Roman"/>
          <w:color w:val="1F497D"/>
          <w:sz w:val="24"/>
          <w:szCs w:val="24"/>
          <w:lang w:val="sr-Cyrl-CS"/>
        </w:rPr>
        <w:t>.</w:t>
      </w:r>
    </w:p>
    <w:p w:rsidR="009208E7" w:rsidRPr="005B1335" w:rsidRDefault="009208E7" w:rsidP="0047358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5B1335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1. ОБРАЗОВАЊЕ</w:t>
      </w:r>
    </w:p>
    <w:p w:rsidR="009208E7" w:rsidRPr="005B1335" w:rsidRDefault="009208E7" w:rsidP="0047358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5B1335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А) ПРЕДШКОЛСКО ОБРАЗОВАЊЕ</w:t>
      </w:r>
    </w:p>
    <w:p w:rsidR="009208E7" w:rsidRPr="005B1335" w:rsidRDefault="009208E7" w:rsidP="0047358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B133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ЈПУ „</w:t>
      </w:r>
      <w:r w:rsidRPr="005B13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Наша радост“</w:t>
      </w:r>
    </w:p>
    <w:p w:rsidR="009208E7" w:rsidRPr="005B1335" w:rsidRDefault="009208E7" w:rsidP="008E57E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1335">
        <w:rPr>
          <w:rFonts w:ascii="Times New Roman" w:hAnsi="Times New Roman" w:cs="Times New Roman"/>
          <w:sz w:val="24"/>
          <w:szCs w:val="24"/>
          <w:lang w:val="sr-Cyrl-CS"/>
        </w:rPr>
        <w:t>ЈПУ „Наша радост“ изграђена је 1986. године. У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станова тренутно има 1</w:t>
      </w: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5B1335">
        <w:rPr>
          <w:rFonts w:ascii="Times New Roman" w:hAnsi="Times New Roman" w:cs="Times New Roman"/>
          <w:sz w:val="24"/>
          <w:szCs w:val="24"/>
          <w:lang w:val="sr-Cyrl-CS"/>
        </w:rPr>
        <w:t xml:space="preserve">0 дјеце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распоређених у </w:t>
      </w:r>
      <w:r w:rsidRPr="005B1335">
        <w:rPr>
          <w:rFonts w:ascii="Times New Roman" w:hAnsi="Times New Roman" w:cs="Times New Roman"/>
          <w:sz w:val="24"/>
          <w:szCs w:val="24"/>
          <w:lang w:val="sr-Cyrl-CS"/>
        </w:rPr>
        <w:t>5 васпитних соба и јаслице. Укупно је запослено 25 радника, од тога 15 је васпитача.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137"/>
        <w:gridCol w:w="1843"/>
        <w:gridCol w:w="1417"/>
        <w:gridCol w:w="1134"/>
        <w:gridCol w:w="1418"/>
      </w:tblGrid>
      <w:tr w:rsidR="009208E7" w:rsidRPr="005B1335">
        <w:trPr>
          <w:trHeight w:val="219"/>
          <w:jc w:val="center"/>
        </w:trPr>
        <w:tc>
          <w:tcPr>
            <w:tcW w:w="707" w:type="dxa"/>
          </w:tcPr>
          <w:p w:rsidR="009208E7" w:rsidRPr="005B133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1335">
              <w:rPr>
                <w:rFonts w:ascii="Times New Roman" w:hAnsi="Times New Roman" w:cs="Times New Roman"/>
                <w:b/>
                <w:bCs/>
                <w:lang w:val="pl-PL"/>
              </w:rPr>
              <w:t>Р.бр.</w:t>
            </w:r>
          </w:p>
        </w:tc>
        <w:tc>
          <w:tcPr>
            <w:tcW w:w="2137" w:type="dxa"/>
          </w:tcPr>
          <w:p w:rsidR="009208E7" w:rsidRPr="005B133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1335">
              <w:rPr>
                <w:rFonts w:ascii="Times New Roman" w:hAnsi="Times New Roman" w:cs="Times New Roman"/>
                <w:b/>
                <w:bCs/>
                <w:lang w:val="pl-PL"/>
              </w:rPr>
              <w:t>Назив групе</w:t>
            </w:r>
          </w:p>
        </w:tc>
        <w:tc>
          <w:tcPr>
            <w:tcW w:w="1843" w:type="dxa"/>
          </w:tcPr>
          <w:p w:rsidR="009208E7" w:rsidRPr="005B1335" w:rsidRDefault="009208E7" w:rsidP="0067128E">
            <w:pPr>
              <w:spacing w:after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1335">
              <w:rPr>
                <w:rFonts w:ascii="Times New Roman" w:hAnsi="Times New Roman" w:cs="Times New Roman"/>
                <w:b/>
                <w:bCs/>
                <w:lang w:val="pl-PL"/>
              </w:rPr>
              <w:t>Узраст дјетета</w:t>
            </w:r>
          </w:p>
        </w:tc>
        <w:tc>
          <w:tcPr>
            <w:tcW w:w="1417" w:type="dxa"/>
          </w:tcPr>
          <w:p w:rsidR="009208E7" w:rsidRPr="005B133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1335">
              <w:rPr>
                <w:rFonts w:ascii="Times New Roman" w:hAnsi="Times New Roman" w:cs="Times New Roman"/>
                <w:b/>
                <w:bCs/>
                <w:lang w:val="pl-PL"/>
              </w:rPr>
              <w:t>Дjeвojчицe</w:t>
            </w:r>
          </w:p>
        </w:tc>
        <w:tc>
          <w:tcPr>
            <w:tcW w:w="1134" w:type="dxa"/>
          </w:tcPr>
          <w:p w:rsidR="009208E7" w:rsidRPr="005B133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1335">
              <w:rPr>
                <w:rFonts w:ascii="Times New Roman" w:hAnsi="Times New Roman" w:cs="Times New Roman"/>
                <w:b/>
                <w:bCs/>
                <w:lang w:val="pl-PL"/>
              </w:rPr>
              <w:t>Дjeчaци</w:t>
            </w:r>
          </w:p>
        </w:tc>
        <w:tc>
          <w:tcPr>
            <w:tcW w:w="1418" w:type="dxa"/>
          </w:tcPr>
          <w:p w:rsidR="009208E7" w:rsidRPr="005B133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B1335">
              <w:rPr>
                <w:rFonts w:ascii="Times New Roman" w:hAnsi="Times New Roman" w:cs="Times New Roman"/>
                <w:b/>
                <w:bCs/>
                <w:lang w:val="pl-PL"/>
              </w:rPr>
              <w:t>Укупно</w:t>
            </w:r>
          </w:p>
        </w:tc>
      </w:tr>
      <w:tr w:rsidR="009208E7" w:rsidRPr="005B1335">
        <w:trPr>
          <w:trHeight w:val="115"/>
          <w:jc w:val="center"/>
        </w:trPr>
        <w:tc>
          <w:tcPr>
            <w:tcW w:w="707" w:type="dxa"/>
          </w:tcPr>
          <w:p w:rsidR="009208E7" w:rsidRPr="005B1335" w:rsidRDefault="009208E7" w:rsidP="0067128E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B1335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2137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Јаслична</w:t>
            </w:r>
          </w:p>
        </w:tc>
        <w:tc>
          <w:tcPr>
            <w:tcW w:w="1843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14-26 мјесеци</w:t>
            </w:r>
          </w:p>
        </w:tc>
        <w:tc>
          <w:tcPr>
            <w:tcW w:w="1417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134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418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</w:tr>
      <w:tr w:rsidR="009208E7" w:rsidRPr="005B1335">
        <w:trPr>
          <w:trHeight w:val="108"/>
          <w:jc w:val="center"/>
        </w:trPr>
        <w:tc>
          <w:tcPr>
            <w:tcW w:w="707" w:type="dxa"/>
          </w:tcPr>
          <w:p w:rsidR="009208E7" w:rsidRPr="005B1335" w:rsidRDefault="009208E7" w:rsidP="0067128E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B1335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2137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Старија јаслична</w:t>
            </w:r>
          </w:p>
        </w:tc>
        <w:tc>
          <w:tcPr>
            <w:tcW w:w="1843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2-3 године</w:t>
            </w:r>
          </w:p>
        </w:tc>
        <w:tc>
          <w:tcPr>
            <w:tcW w:w="1417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134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1418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</w:tr>
      <w:tr w:rsidR="009208E7" w:rsidRPr="005B1335">
        <w:trPr>
          <w:trHeight w:val="115"/>
          <w:jc w:val="center"/>
        </w:trPr>
        <w:tc>
          <w:tcPr>
            <w:tcW w:w="707" w:type="dxa"/>
          </w:tcPr>
          <w:p w:rsidR="009208E7" w:rsidRPr="005B1335" w:rsidRDefault="009208E7" w:rsidP="0067128E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B1335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2137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Млађа</w:t>
            </w:r>
          </w:p>
        </w:tc>
        <w:tc>
          <w:tcPr>
            <w:tcW w:w="1843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3-4- године</w:t>
            </w:r>
          </w:p>
        </w:tc>
        <w:tc>
          <w:tcPr>
            <w:tcW w:w="1417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418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</w:tr>
      <w:tr w:rsidR="009208E7" w:rsidRPr="005B1335">
        <w:trPr>
          <w:trHeight w:val="108"/>
          <w:jc w:val="center"/>
        </w:trPr>
        <w:tc>
          <w:tcPr>
            <w:tcW w:w="707" w:type="dxa"/>
          </w:tcPr>
          <w:p w:rsidR="009208E7" w:rsidRPr="005B1335" w:rsidRDefault="009208E7" w:rsidP="0067128E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B1335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2137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Средња</w:t>
            </w:r>
          </w:p>
        </w:tc>
        <w:tc>
          <w:tcPr>
            <w:tcW w:w="1843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4-6- година</w:t>
            </w:r>
          </w:p>
        </w:tc>
        <w:tc>
          <w:tcPr>
            <w:tcW w:w="1417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418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  <w:tr w:rsidR="009208E7" w:rsidRPr="005B1335">
        <w:trPr>
          <w:trHeight w:val="108"/>
          <w:jc w:val="center"/>
        </w:trPr>
        <w:tc>
          <w:tcPr>
            <w:tcW w:w="707" w:type="dxa"/>
          </w:tcPr>
          <w:p w:rsidR="009208E7" w:rsidRPr="005B1335" w:rsidRDefault="009208E7" w:rsidP="0067128E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B1335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2137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Старија-средња</w:t>
            </w:r>
          </w:p>
        </w:tc>
        <w:tc>
          <w:tcPr>
            <w:tcW w:w="1843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5-6  година</w:t>
            </w:r>
          </w:p>
        </w:tc>
        <w:tc>
          <w:tcPr>
            <w:tcW w:w="1417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1134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418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</w:t>
            </w:r>
          </w:p>
        </w:tc>
      </w:tr>
      <w:tr w:rsidR="009208E7" w:rsidRPr="005B1335">
        <w:trPr>
          <w:trHeight w:val="425"/>
          <w:jc w:val="center"/>
        </w:trPr>
        <w:tc>
          <w:tcPr>
            <w:tcW w:w="707" w:type="dxa"/>
          </w:tcPr>
          <w:p w:rsidR="009208E7" w:rsidRPr="0010088A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2137" w:type="dxa"/>
          </w:tcPr>
          <w:p w:rsidR="009208E7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Старија</w:t>
            </w:r>
          </w:p>
        </w:tc>
        <w:tc>
          <w:tcPr>
            <w:tcW w:w="1843" w:type="dxa"/>
          </w:tcPr>
          <w:p w:rsidR="009208E7" w:rsidRDefault="009208E7" w:rsidP="0067128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година</w:t>
            </w:r>
          </w:p>
        </w:tc>
        <w:tc>
          <w:tcPr>
            <w:tcW w:w="1417" w:type="dxa"/>
          </w:tcPr>
          <w:p w:rsidR="009208E7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1134" w:type="dxa"/>
          </w:tcPr>
          <w:p w:rsidR="009208E7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1418" w:type="dxa"/>
          </w:tcPr>
          <w:p w:rsidR="009208E7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</w:t>
            </w:r>
          </w:p>
        </w:tc>
      </w:tr>
      <w:tr w:rsidR="009208E7" w:rsidRPr="005B1335">
        <w:trPr>
          <w:trHeight w:val="557"/>
          <w:jc w:val="center"/>
        </w:trPr>
        <w:tc>
          <w:tcPr>
            <w:tcW w:w="4687" w:type="dxa"/>
            <w:gridSpan w:val="3"/>
          </w:tcPr>
          <w:p w:rsidR="009208E7" w:rsidRPr="005B1335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pl-PL"/>
              </w:rPr>
            </w:pPr>
            <w:r w:rsidRPr="005B1335">
              <w:rPr>
                <w:rFonts w:ascii="Times New Roman" w:hAnsi="Times New Roman" w:cs="Times New Roman"/>
                <w:lang w:val="pl-PL"/>
              </w:rPr>
              <w:t>Укупнo:</w:t>
            </w:r>
          </w:p>
        </w:tc>
        <w:tc>
          <w:tcPr>
            <w:tcW w:w="1417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74</w:t>
            </w:r>
          </w:p>
        </w:tc>
        <w:tc>
          <w:tcPr>
            <w:tcW w:w="1134" w:type="dxa"/>
          </w:tcPr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76</w:t>
            </w:r>
          </w:p>
        </w:tc>
        <w:tc>
          <w:tcPr>
            <w:tcW w:w="1418" w:type="dxa"/>
          </w:tcPr>
          <w:p w:rsidR="009208E7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</w:t>
            </w:r>
          </w:p>
          <w:p w:rsidR="009208E7" w:rsidRPr="0010088A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(+20 школаца)</w:t>
            </w:r>
          </w:p>
        </w:tc>
      </w:tr>
    </w:tbl>
    <w:p w:rsidR="009208E7" w:rsidRPr="00F9689E" w:rsidRDefault="009208E7" w:rsidP="00F9689E">
      <w:pPr>
        <w:jc w:val="both"/>
        <w:rPr>
          <w:rFonts w:ascii="Times New Roman" w:hAnsi="Times New Roman" w:cs="Times New Roman"/>
          <w:lang w:val="sr-Latn-CS"/>
        </w:rPr>
      </w:pPr>
      <w:r w:rsidRPr="005B1335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5B1335">
        <w:rPr>
          <w:rFonts w:ascii="Times New Roman" w:hAnsi="Times New Roman" w:cs="Times New Roman"/>
          <w:lang w:val="sr-Cyrl-BA"/>
        </w:rPr>
        <w:t xml:space="preserve">Табела бр.2. Статистички приказ </w:t>
      </w:r>
      <w:r>
        <w:rPr>
          <w:rFonts w:ascii="Times New Roman" w:hAnsi="Times New Roman" w:cs="Times New Roman"/>
          <w:lang w:val="sr-Cyrl-BA"/>
        </w:rPr>
        <w:t xml:space="preserve">броја </w:t>
      </w:r>
      <w:r w:rsidRPr="005B1335">
        <w:rPr>
          <w:rFonts w:ascii="Times New Roman" w:hAnsi="Times New Roman" w:cs="Times New Roman"/>
          <w:lang w:val="sr-Cyrl-BA"/>
        </w:rPr>
        <w:t>дјеце корисника вртићких услуга</w:t>
      </w:r>
    </w:p>
    <w:p w:rsidR="009208E7" w:rsidRPr="00761F4D" w:rsidRDefault="009208E7" w:rsidP="004F6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1F4D">
        <w:rPr>
          <w:rFonts w:ascii="Times New Roman" w:hAnsi="Times New Roman" w:cs="Times New Roman"/>
          <w:sz w:val="24"/>
          <w:szCs w:val="24"/>
          <w:lang w:val="sr-Latn-CS"/>
        </w:rPr>
        <w:t xml:space="preserve">Од укупног броја дјеце, њих десеторо је са 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села, а остали су из града. ЈПУ не посједује довољно капацитета за пријем све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заинтересоване дјеце јер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 на листи чекања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 одређени број дјеце који варира.</w:t>
      </w:r>
    </w:p>
    <w:p w:rsidR="009208E7" w:rsidRDefault="009208E7" w:rsidP="004F6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ЈПУ „Наша радост“ располаже трпезаријом, салом за физичко васпитање и отвореним атријем.  Од сале за физичко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B1335">
        <w:rPr>
          <w:rFonts w:ascii="Times New Roman" w:hAnsi="Times New Roman" w:cs="Times New Roman"/>
          <w:sz w:val="24"/>
          <w:szCs w:val="24"/>
          <w:lang w:val="sr-Cyrl-BA"/>
        </w:rPr>
        <w:t>васпитање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импровизована је радна соба гдје борави 20-оро дјеце у продуженом боравку. Комплетан објекат је дотрајао и потребно га је реновирати. </w:t>
      </w:r>
    </w:p>
    <w:p w:rsidR="009208E7" w:rsidRDefault="009208E7" w:rsidP="004F6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Проблеми:</w:t>
      </w:r>
    </w:p>
    <w:p w:rsidR="009208E7" w:rsidRDefault="009208E7" w:rsidP="004F6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Дотрајалост објекта, нарочито санитарних чворова</w:t>
      </w:r>
    </w:p>
    <w:p w:rsidR="009208E7" w:rsidRDefault="009208E7" w:rsidP="00EC2471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Недостатак простора за смјештај дјеце предшколског узраста (одређен број дјеце је на листи чекања за упис)</w:t>
      </w:r>
    </w:p>
    <w:p w:rsidR="009208E7" w:rsidRDefault="009208E7" w:rsidP="00EC2471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Нефункционалност атрија, односно недостатак наткривеног простора за боравак дјеце на свјежем ваздуху</w:t>
      </w:r>
    </w:p>
    <w:p w:rsidR="009208E7" w:rsidRPr="005B1335" w:rsidRDefault="009208E7" w:rsidP="00EC2471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Непостојање затвореног простора за физичке активности дјеце (нефункционалност сале за физичко васпитање)</w:t>
      </w:r>
    </w:p>
    <w:p w:rsidR="009208E7" w:rsidRPr="004A56AB" w:rsidRDefault="009208E7" w:rsidP="004A56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Рјешавањем ових приоритета смањио би се број дјеце у васпитним групама, омогућио упис дјеце која су на чекању, те побољшао (поспјешио) и унаприједио васпитно-образовни рад у вртићу.</w:t>
      </w:r>
    </w:p>
    <w:p w:rsidR="009208E7" w:rsidRPr="00380B58" w:rsidRDefault="009208E7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380B5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380B58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Б) ОСНОВНОШКОЛСКО ОБРАЗОВАЊЕ </w:t>
      </w:r>
    </w:p>
    <w:p w:rsidR="009208E7" w:rsidRPr="004E1A6B" w:rsidRDefault="009208E7" w:rsidP="00F62930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E1A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ОШ „Свети Сава“</w:t>
      </w:r>
    </w:p>
    <w:p w:rsidR="009208E7" w:rsidRPr="008A5497" w:rsidRDefault="009208E7" w:rsidP="008A54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ОШ „Свети Сава“ се бави образовањем и васпитањем дјеце од 1-9 разреда у склопу централ</w:t>
      </w:r>
      <w:r>
        <w:rPr>
          <w:rFonts w:ascii="Times New Roman" w:hAnsi="Times New Roman" w:cs="Times New Roman"/>
          <w:sz w:val="24"/>
          <w:szCs w:val="24"/>
          <w:lang w:val="sr-Cyrl-BA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школе и 3 деветоразредне и 5 петоразредних школа. Укупан број ученика у се налази у табели:</w:t>
      </w:r>
    </w:p>
    <w:tbl>
      <w:tblPr>
        <w:tblW w:w="9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6"/>
        <w:gridCol w:w="516"/>
      </w:tblGrid>
      <w:tr w:rsidR="009208E7" w:rsidRPr="005B1335">
        <w:tc>
          <w:tcPr>
            <w:tcW w:w="1129" w:type="dxa"/>
          </w:tcPr>
          <w:p w:rsidR="009208E7" w:rsidRPr="005B1335" w:rsidRDefault="009208E7" w:rsidP="0090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Разред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2.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3.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4.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5.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6.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7.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8.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9.</w:t>
            </w:r>
          </w:p>
        </w:tc>
        <w:tc>
          <w:tcPr>
            <w:tcW w:w="909" w:type="dxa"/>
            <w:gridSpan w:val="2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Укупно</w:t>
            </w:r>
          </w:p>
        </w:tc>
      </w:tr>
      <w:tr w:rsidR="009208E7" w:rsidRPr="005B1335">
        <w:tc>
          <w:tcPr>
            <w:tcW w:w="1129" w:type="dxa"/>
          </w:tcPr>
          <w:p w:rsidR="009208E7" w:rsidRPr="005B1335" w:rsidRDefault="009208E7" w:rsidP="0090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Пол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32" w:type="dxa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77" w:type="dxa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</w:tr>
      <w:tr w:rsidR="009208E7" w:rsidRPr="005B1335">
        <w:tc>
          <w:tcPr>
            <w:tcW w:w="1129" w:type="dxa"/>
          </w:tcPr>
          <w:p w:rsidR="009208E7" w:rsidRPr="005B1335" w:rsidRDefault="009208E7" w:rsidP="0090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Централна школа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54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38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29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30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39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33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33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35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42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39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37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43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43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46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42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42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55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44</w:t>
            </w:r>
          </w:p>
        </w:tc>
        <w:tc>
          <w:tcPr>
            <w:tcW w:w="432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374</w:t>
            </w:r>
          </w:p>
        </w:tc>
        <w:tc>
          <w:tcPr>
            <w:tcW w:w="477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350</w:t>
            </w:r>
          </w:p>
        </w:tc>
      </w:tr>
      <w:tr w:rsidR="009208E7" w:rsidRPr="005B1335">
        <w:tc>
          <w:tcPr>
            <w:tcW w:w="1129" w:type="dxa"/>
          </w:tcPr>
          <w:p w:rsidR="009208E7" w:rsidRPr="005B1335" w:rsidRDefault="009208E7" w:rsidP="0090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Подручне школе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19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23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15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16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22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19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23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18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22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15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23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15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21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19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13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21</w:t>
            </w:r>
          </w:p>
        </w:tc>
        <w:tc>
          <w:tcPr>
            <w:tcW w:w="405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17</w:t>
            </w:r>
          </w:p>
        </w:tc>
        <w:tc>
          <w:tcPr>
            <w:tcW w:w="414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18</w:t>
            </w:r>
          </w:p>
        </w:tc>
        <w:tc>
          <w:tcPr>
            <w:tcW w:w="432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175</w:t>
            </w:r>
          </w:p>
        </w:tc>
        <w:tc>
          <w:tcPr>
            <w:tcW w:w="477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164</w:t>
            </w:r>
          </w:p>
        </w:tc>
      </w:tr>
      <w:tr w:rsidR="009208E7" w:rsidRPr="005B1335">
        <w:tc>
          <w:tcPr>
            <w:tcW w:w="1129" w:type="dxa"/>
          </w:tcPr>
          <w:p w:rsidR="009208E7" w:rsidRPr="005B1335" w:rsidRDefault="009208E7" w:rsidP="0090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Укупно: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134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90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113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109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118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118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129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118</w:t>
            </w:r>
          </w:p>
        </w:tc>
        <w:tc>
          <w:tcPr>
            <w:tcW w:w="81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134</w:t>
            </w:r>
          </w:p>
        </w:tc>
        <w:tc>
          <w:tcPr>
            <w:tcW w:w="432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549</w:t>
            </w:r>
          </w:p>
        </w:tc>
        <w:tc>
          <w:tcPr>
            <w:tcW w:w="477" w:type="dxa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514</w:t>
            </w:r>
          </w:p>
        </w:tc>
      </w:tr>
      <w:tr w:rsidR="009208E7" w:rsidRPr="005B1335">
        <w:tc>
          <w:tcPr>
            <w:tcW w:w="8500" w:type="dxa"/>
            <w:gridSpan w:val="19"/>
          </w:tcPr>
          <w:p w:rsidR="009208E7" w:rsidRPr="005B1335" w:rsidRDefault="009208E7" w:rsidP="009021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 xml:space="preserve">                                                                                 УКУПНО:</w:t>
            </w:r>
          </w:p>
        </w:tc>
        <w:tc>
          <w:tcPr>
            <w:tcW w:w="909" w:type="dxa"/>
            <w:gridSpan w:val="2"/>
            <w:vAlign w:val="center"/>
          </w:tcPr>
          <w:p w:rsidR="009208E7" w:rsidRPr="005B1335" w:rsidRDefault="009208E7" w:rsidP="0090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1063</w:t>
            </w:r>
          </w:p>
        </w:tc>
      </w:tr>
    </w:tbl>
    <w:p w:rsidR="009208E7" w:rsidRPr="005B1335" w:rsidRDefault="009208E7" w:rsidP="007927A5">
      <w:pPr>
        <w:ind w:firstLine="708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Табела бр.3</w:t>
      </w:r>
      <w:r w:rsidRPr="005B1335">
        <w:rPr>
          <w:rFonts w:ascii="Times New Roman" w:hAnsi="Times New Roman" w:cs="Times New Roman"/>
          <w:lang w:val="sr-Cyrl-BA"/>
        </w:rPr>
        <w:t>. Статистички приказ броја ученика ОШ „Свети Сава“ Модрича</w:t>
      </w:r>
    </w:p>
    <w:p w:rsidR="009208E7" w:rsidRPr="003B347B" w:rsidRDefault="009208E7" w:rsidP="003B34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Осим редовне организује се и допунска настава за ученике који не савладају градиво, а за надарене и талентоване ученике организује се додатна настава и ваннаставне активности (секције).</w:t>
      </w:r>
    </w:p>
    <w:p w:rsidR="009208E7" w:rsidRDefault="009208E7" w:rsidP="005A3EF5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Проблеми: 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-Неадекватни уџбеници који не прате промјене у наставном плану и програму;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-Недостатак наставних средстава;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-Неопремљеност школа адекватним намјештајем;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-Дотрајалост школских објеката, нарочито мокрих чворова.</w:t>
      </w:r>
    </w:p>
    <w:p w:rsidR="009208E7" w:rsidRPr="004E1A6B" w:rsidRDefault="009208E7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E1A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>ОШ „Сутјеска“</w:t>
      </w:r>
    </w:p>
    <w:p w:rsidR="009208E7" w:rsidRPr="00E91511" w:rsidRDefault="009208E7" w:rsidP="00E915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ОШ „Сутјеска“ се такође бави образовањем и васпитањем дјеце од 1-9 разреда. Поред централне у склопу ОШ „Сутјеска“ су двије деветоразредне и 6 петоразредних подручних школа. У централној школи је и специјално </w:t>
      </w:r>
      <w:r>
        <w:rPr>
          <w:rFonts w:ascii="Times New Roman" w:hAnsi="Times New Roman" w:cs="Times New Roman"/>
          <w:sz w:val="24"/>
          <w:szCs w:val="24"/>
          <w:lang w:val="sr-Cyrl-BA"/>
        </w:rPr>
        <w:t>од</w:t>
      </w:r>
      <w:r>
        <w:rPr>
          <w:rFonts w:ascii="Times New Roman" w:hAnsi="Times New Roman" w:cs="Times New Roman"/>
          <w:sz w:val="24"/>
          <w:szCs w:val="24"/>
          <w:lang w:val="sr-Cyrl-CS"/>
        </w:rPr>
        <w:t>јељење са 10 ученика који наставу похађају у склопу комбинованог одјељења. Број ученика је приказан у табели: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6"/>
        <w:gridCol w:w="638"/>
      </w:tblGrid>
      <w:tr w:rsidR="009208E7" w:rsidRPr="005B1335">
        <w:tc>
          <w:tcPr>
            <w:tcW w:w="1211" w:type="dxa"/>
          </w:tcPr>
          <w:p w:rsidR="009208E7" w:rsidRPr="005B1335" w:rsidRDefault="009208E7" w:rsidP="00936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Разред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2.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3.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4.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5.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6.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7.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8.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9.</w:t>
            </w:r>
          </w:p>
        </w:tc>
        <w:tc>
          <w:tcPr>
            <w:tcW w:w="1154" w:type="dxa"/>
            <w:gridSpan w:val="2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Укупно</w:t>
            </w:r>
          </w:p>
        </w:tc>
      </w:tr>
      <w:tr w:rsidR="009208E7" w:rsidRPr="005B1335">
        <w:tc>
          <w:tcPr>
            <w:tcW w:w="1211" w:type="dxa"/>
          </w:tcPr>
          <w:p w:rsidR="009208E7" w:rsidRPr="005B1335" w:rsidRDefault="009208E7" w:rsidP="00936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Пол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  <w:tc>
          <w:tcPr>
            <w:tcW w:w="516" w:type="dxa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М</w:t>
            </w:r>
          </w:p>
        </w:tc>
        <w:tc>
          <w:tcPr>
            <w:tcW w:w="638" w:type="dxa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Ж</w:t>
            </w:r>
          </w:p>
        </w:tc>
      </w:tr>
      <w:tr w:rsidR="009208E7" w:rsidRPr="005B1335">
        <w:tc>
          <w:tcPr>
            <w:tcW w:w="1211" w:type="dxa"/>
          </w:tcPr>
          <w:p w:rsidR="009208E7" w:rsidRPr="005B1335" w:rsidRDefault="009208E7" w:rsidP="00936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Централна школа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21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18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17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21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25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16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19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42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35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37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57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52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41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43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42</w:t>
            </w:r>
          </w:p>
        </w:tc>
        <w:tc>
          <w:tcPr>
            <w:tcW w:w="5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272</w:t>
            </w:r>
          </w:p>
        </w:tc>
        <w:tc>
          <w:tcPr>
            <w:tcW w:w="638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274</w:t>
            </w:r>
          </w:p>
        </w:tc>
      </w:tr>
      <w:tr w:rsidR="009208E7" w:rsidRPr="005B1335">
        <w:tc>
          <w:tcPr>
            <w:tcW w:w="1211" w:type="dxa"/>
          </w:tcPr>
          <w:p w:rsidR="009208E7" w:rsidRPr="005B1335" w:rsidRDefault="009208E7" w:rsidP="00936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Подручне школе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23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29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32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28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24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25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19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37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43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14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16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15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13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13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18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21</w:t>
            </w:r>
          </w:p>
        </w:tc>
        <w:tc>
          <w:tcPr>
            <w:tcW w:w="4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14</w:t>
            </w:r>
          </w:p>
        </w:tc>
        <w:tc>
          <w:tcPr>
            <w:tcW w:w="5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199</w:t>
            </w:r>
          </w:p>
        </w:tc>
        <w:tc>
          <w:tcPr>
            <w:tcW w:w="638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205</w:t>
            </w:r>
          </w:p>
        </w:tc>
      </w:tr>
      <w:tr w:rsidR="009208E7" w:rsidRPr="005B1335">
        <w:tc>
          <w:tcPr>
            <w:tcW w:w="1211" w:type="dxa"/>
          </w:tcPr>
          <w:p w:rsidR="009208E7" w:rsidRPr="005B1335" w:rsidRDefault="009208E7" w:rsidP="00936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Специјално одјељење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</w:t>
            </w:r>
          </w:p>
        </w:tc>
        <w:tc>
          <w:tcPr>
            <w:tcW w:w="4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0</w:t>
            </w:r>
          </w:p>
        </w:tc>
        <w:tc>
          <w:tcPr>
            <w:tcW w:w="516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8</w:t>
            </w:r>
          </w:p>
        </w:tc>
        <w:tc>
          <w:tcPr>
            <w:tcW w:w="638" w:type="dxa"/>
            <w:vAlign w:val="center"/>
          </w:tcPr>
          <w:p w:rsidR="009208E7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2</w:t>
            </w:r>
          </w:p>
        </w:tc>
      </w:tr>
      <w:tr w:rsidR="009208E7" w:rsidRPr="005B1335">
        <w:tc>
          <w:tcPr>
            <w:tcW w:w="1211" w:type="dxa"/>
          </w:tcPr>
          <w:p w:rsidR="009208E7" w:rsidRPr="005B1335" w:rsidRDefault="009208E7" w:rsidP="00936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Укупно: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91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99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95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76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120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107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125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126</w:t>
            </w:r>
          </w:p>
        </w:tc>
        <w:tc>
          <w:tcPr>
            <w:tcW w:w="832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121</w:t>
            </w:r>
          </w:p>
        </w:tc>
        <w:tc>
          <w:tcPr>
            <w:tcW w:w="516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479</w:t>
            </w:r>
          </w:p>
        </w:tc>
        <w:tc>
          <w:tcPr>
            <w:tcW w:w="638" w:type="dxa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481</w:t>
            </w:r>
          </w:p>
        </w:tc>
      </w:tr>
      <w:tr w:rsidR="009208E7" w:rsidRPr="005B1335">
        <w:tc>
          <w:tcPr>
            <w:tcW w:w="8699" w:type="dxa"/>
            <w:gridSpan w:val="19"/>
          </w:tcPr>
          <w:p w:rsidR="009208E7" w:rsidRPr="005B1335" w:rsidRDefault="009208E7" w:rsidP="009365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5B13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 xml:space="preserve">                                                                                 УКУПНО:</w:t>
            </w:r>
          </w:p>
        </w:tc>
        <w:tc>
          <w:tcPr>
            <w:tcW w:w="1154" w:type="dxa"/>
            <w:gridSpan w:val="2"/>
            <w:vAlign w:val="center"/>
          </w:tcPr>
          <w:p w:rsidR="009208E7" w:rsidRPr="005B1335" w:rsidRDefault="009208E7" w:rsidP="009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960</w:t>
            </w:r>
          </w:p>
        </w:tc>
      </w:tr>
    </w:tbl>
    <w:p w:rsidR="009208E7" w:rsidRPr="005B1335" w:rsidRDefault="009208E7">
      <w:pPr>
        <w:rPr>
          <w:rFonts w:ascii="Times New Roman" w:hAnsi="Times New Roman" w:cs="Times New Roman"/>
          <w:lang w:val="sr-Cyrl-BA"/>
        </w:rPr>
      </w:pPr>
      <w:r w:rsidRPr="005B13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5B13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Табела бр.4</w:t>
      </w:r>
      <w:r w:rsidRPr="005B1335">
        <w:rPr>
          <w:rFonts w:ascii="Times New Roman" w:hAnsi="Times New Roman" w:cs="Times New Roman"/>
          <w:lang w:val="sr-Cyrl-BA"/>
        </w:rPr>
        <w:t>. Статистички приказ броја ученика ОШ „Сутјеска“ Модрича</w:t>
      </w:r>
    </w:p>
    <w:p w:rsidR="009208E7" w:rsidRDefault="009208E7" w:rsidP="00212FF7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Проблеми:</w:t>
      </w:r>
    </w:p>
    <w:p w:rsidR="009208E7" w:rsidRDefault="009208E7" w:rsidP="00A66A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Дотрајао школски намјештај;</w:t>
      </w:r>
    </w:p>
    <w:p w:rsidR="009208E7" w:rsidRPr="00A66AEC" w:rsidRDefault="009208E7" w:rsidP="002D7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Потребна реконструкција и санација школа (кречење, санација крова, мокрих чворова, електричних водова, столарије);</w:t>
      </w:r>
    </w:p>
    <w:p w:rsidR="009208E7" w:rsidRPr="00A66AEC" w:rsidRDefault="009208E7" w:rsidP="002D7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Недостатак ормара у учионицама и адекватне опреме за кабинете, рачунарске опреме, спортских реквизита;</w:t>
      </w:r>
    </w:p>
    <w:p w:rsidR="009208E7" w:rsidRPr="00A66AEC" w:rsidRDefault="009208E7" w:rsidP="002D7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Непостојање фискултурних сала у подручним школама, просторија за огрев, спортских терена;</w:t>
      </w:r>
    </w:p>
    <w:p w:rsidR="009208E7" w:rsidRPr="00A66AEC" w:rsidRDefault="009208E7" w:rsidP="002D7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Превоз ученика до школе и назад (непостојање великог број линија, недовољно мјеста у аутобусу);</w:t>
      </w:r>
    </w:p>
    <w:p w:rsidR="009208E7" w:rsidRPr="00A66AEC" w:rsidRDefault="009208E7" w:rsidP="002D7C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Неадекватни уџбеници које не прате промјене у наставном плану и програму;</w:t>
      </w:r>
    </w:p>
    <w:p w:rsidR="009208E7" w:rsidRPr="00F94114" w:rsidRDefault="009208E7" w:rsidP="00F941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Недостатак наставних средстава.</w:t>
      </w:r>
    </w:p>
    <w:p w:rsidR="009208E7" w:rsidRPr="00380B58" w:rsidRDefault="009208E7" w:rsidP="001C6ABD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380B58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В) СРЕДЊОШКОЛСКО ОБРАЗОВАЊЕ</w:t>
      </w:r>
    </w:p>
    <w:p w:rsidR="009208E7" w:rsidRPr="004E1A6B" w:rsidRDefault="009208E7" w:rsidP="001C6ABD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E1A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СШЦ „Јован Цвијић“</w:t>
      </w:r>
    </w:p>
    <w:p w:rsidR="009208E7" w:rsidRDefault="009208E7" w:rsidP="00A66AE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СШЦ „Јован Цвијић“ има 75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 (407 мушког и 349 женског пола)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подијељених у 28 одјељења, а настава се изводи у двије смјене, 15 одјељења у првој смјени и 13 у другој. СШЦ наставу организује за 8 струка и то: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167"/>
        <w:gridCol w:w="2304"/>
        <w:gridCol w:w="1269"/>
        <w:gridCol w:w="1418"/>
        <w:gridCol w:w="1523"/>
      </w:tblGrid>
      <w:tr w:rsidR="009208E7" w:rsidRPr="00380B58">
        <w:trPr>
          <w:trHeight w:val="384"/>
        </w:trPr>
        <w:tc>
          <w:tcPr>
            <w:tcW w:w="711" w:type="dxa"/>
            <w:vMerge w:val="restart"/>
            <w:vAlign w:val="center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80B58">
              <w:rPr>
                <w:rFonts w:ascii="Times New Roman" w:hAnsi="Times New Roman" w:cs="Times New Roman"/>
                <w:b/>
                <w:bCs/>
                <w:lang w:val="sr-Cyrl-BA"/>
              </w:rPr>
              <w:t>Р.бр.</w:t>
            </w:r>
          </w:p>
        </w:tc>
        <w:tc>
          <w:tcPr>
            <w:tcW w:w="2167" w:type="dxa"/>
            <w:vMerge w:val="restart"/>
            <w:vAlign w:val="center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80B58">
              <w:rPr>
                <w:rFonts w:ascii="Times New Roman" w:hAnsi="Times New Roman" w:cs="Times New Roman"/>
                <w:b/>
                <w:bCs/>
                <w:lang w:val="sr-Cyrl-BA"/>
              </w:rPr>
              <w:t>Назив струке</w:t>
            </w:r>
          </w:p>
        </w:tc>
        <w:tc>
          <w:tcPr>
            <w:tcW w:w="2304" w:type="dxa"/>
            <w:vMerge w:val="restart"/>
            <w:vAlign w:val="center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80B58">
              <w:rPr>
                <w:rFonts w:ascii="Times New Roman" w:hAnsi="Times New Roman" w:cs="Times New Roman"/>
                <w:b/>
                <w:bCs/>
                <w:lang w:val="sr-Cyrl-BA"/>
              </w:rPr>
              <w:t>Назив смјера</w:t>
            </w:r>
          </w:p>
        </w:tc>
        <w:tc>
          <w:tcPr>
            <w:tcW w:w="1269" w:type="dxa"/>
            <w:vMerge w:val="restart"/>
            <w:vAlign w:val="center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 xml:space="preserve">Број </w:t>
            </w:r>
            <w:r w:rsidRPr="00380B58">
              <w:rPr>
                <w:rFonts w:ascii="Times New Roman" w:hAnsi="Times New Roman" w:cs="Times New Roman"/>
                <w:b/>
                <w:bCs/>
                <w:lang w:val="sr-Cyrl-BA"/>
              </w:rPr>
              <w:t>одјељења</w:t>
            </w:r>
          </w:p>
        </w:tc>
        <w:tc>
          <w:tcPr>
            <w:tcW w:w="2941" w:type="dxa"/>
            <w:gridSpan w:val="2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Број ученика</w:t>
            </w:r>
          </w:p>
        </w:tc>
      </w:tr>
      <w:tr w:rsidR="009208E7" w:rsidRPr="00380B58">
        <w:trPr>
          <w:trHeight w:val="384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304" w:type="dxa"/>
            <w:vMerge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269" w:type="dxa"/>
            <w:vMerge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М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Ж</w:t>
            </w:r>
          </w:p>
        </w:tc>
      </w:tr>
      <w:tr w:rsidR="009208E7" w:rsidRPr="00380B58">
        <w:trPr>
          <w:trHeight w:val="431"/>
        </w:trPr>
        <w:tc>
          <w:tcPr>
            <w:tcW w:w="711" w:type="dxa"/>
            <w:vMerge w:val="restart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2167" w:type="dxa"/>
            <w:vMerge w:val="restart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Гимназија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Општи смјер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8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79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127</w:t>
            </w:r>
          </w:p>
        </w:tc>
      </w:tr>
      <w:tr w:rsidR="009208E7" w:rsidRPr="00380B58">
        <w:trPr>
          <w:trHeight w:val="276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Друштвено – језички смјер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4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37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69</w:t>
            </w:r>
          </w:p>
        </w:tc>
      </w:tr>
      <w:tr w:rsidR="009208E7" w:rsidRPr="00380B58">
        <w:trPr>
          <w:trHeight w:val="768"/>
        </w:trPr>
        <w:tc>
          <w:tcPr>
            <w:tcW w:w="711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2167" w:type="dxa"/>
          </w:tcPr>
          <w:p w:rsidR="009208E7" w:rsidRPr="00380B58" w:rsidRDefault="009208E7" w:rsidP="006712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Пољопривреда и прерада хране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Пољопривредни техничари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2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35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</w:p>
        </w:tc>
      </w:tr>
      <w:tr w:rsidR="009208E7" w:rsidRPr="00380B58">
        <w:trPr>
          <w:trHeight w:val="768"/>
        </w:trPr>
        <w:tc>
          <w:tcPr>
            <w:tcW w:w="711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2167" w:type="dxa"/>
          </w:tcPr>
          <w:p w:rsidR="009208E7" w:rsidRPr="00380B58" w:rsidRDefault="009208E7" w:rsidP="006712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Економија, право и трговина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Економски техничари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2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41</w:t>
            </w:r>
          </w:p>
        </w:tc>
      </w:tr>
      <w:tr w:rsidR="009208E7" w:rsidRPr="00380B58">
        <w:trPr>
          <w:trHeight w:val="768"/>
        </w:trPr>
        <w:tc>
          <w:tcPr>
            <w:tcW w:w="711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2167" w:type="dxa"/>
          </w:tcPr>
          <w:p w:rsidR="009208E7" w:rsidRPr="00380B58" w:rsidRDefault="009208E7" w:rsidP="006712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Хемија, неметали и графичарство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Хемијски техничари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</w:t>
            </w:r>
          </w:p>
        </w:tc>
      </w:tr>
      <w:tr w:rsidR="009208E7" w:rsidRPr="00380B58">
        <w:trPr>
          <w:trHeight w:val="754"/>
        </w:trPr>
        <w:tc>
          <w:tcPr>
            <w:tcW w:w="711" w:type="dxa"/>
            <w:vMerge w:val="restart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2167" w:type="dxa"/>
            <w:vMerge w:val="restart"/>
          </w:tcPr>
          <w:p w:rsidR="009208E7" w:rsidRPr="00380B58" w:rsidRDefault="009208E7" w:rsidP="006712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Електротехника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Техничари електроенергетике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</w:p>
        </w:tc>
      </w:tr>
      <w:tr w:rsidR="009208E7" w:rsidRPr="00380B58">
        <w:trPr>
          <w:trHeight w:val="783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Техничари мехатронике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</w:tr>
      <w:tr w:rsidR="009208E7" w:rsidRPr="00380B58">
        <w:trPr>
          <w:trHeight w:val="502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Електричари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2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49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9208E7" w:rsidRPr="00380B58">
        <w:trPr>
          <w:trHeight w:val="502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Ауто-електричари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9208E7" w:rsidRPr="00380B58">
        <w:trPr>
          <w:trHeight w:val="473"/>
        </w:trPr>
        <w:tc>
          <w:tcPr>
            <w:tcW w:w="711" w:type="dxa"/>
            <w:vMerge w:val="restart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6.</w:t>
            </w:r>
          </w:p>
        </w:tc>
        <w:tc>
          <w:tcPr>
            <w:tcW w:w="2167" w:type="dxa"/>
            <w:vMerge w:val="restart"/>
          </w:tcPr>
          <w:p w:rsidR="009208E7" w:rsidRPr="00380B58" w:rsidRDefault="009208E7" w:rsidP="006712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Текстилство и кожарство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Текстилни техничари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</w:p>
        </w:tc>
      </w:tr>
      <w:tr w:rsidR="009208E7" w:rsidRPr="00380B58">
        <w:trPr>
          <w:trHeight w:val="488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Кожарски техничари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</w:p>
        </w:tc>
      </w:tr>
      <w:tr w:rsidR="009208E7" w:rsidRPr="00380B58">
        <w:trPr>
          <w:trHeight w:val="502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Обућари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</w:t>
            </w:r>
          </w:p>
        </w:tc>
      </w:tr>
      <w:tr w:rsidR="009208E7" w:rsidRPr="00380B58">
        <w:trPr>
          <w:trHeight w:val="488"/>
        </w:trPr>
        <w:tc>
          <w:tcPr>
            <w:tcW w:w="711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67" w:type="dxa"/>
            <w:vMerge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Кројачи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</w:tr>
      <w:tr w:rsidR="009208E7" w:rsidRPr="00380B58">
        <w:trPr>
          <w:trHeight w:val="768"/>
        </w:trPr>
        <w:tc>
          <w:tcPr>
            <w:tcW w:w="711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7.</w:t>
            </w:r>
          </w:p>
        </w:tc>
        <w:tc>
          <w:tcPr>
            <w:tcW w:w="2167" w:type="dxa"/>
          </w:tcPr>
          <w:p w:rsidR="009208E7" w:rsidRPr="00380B58" w:rsidRDefault="009208E7" w:rsidP="006712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Машинство и обрада метала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Бравари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32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-</w:t>
            </w:r>
          </w:p>
        </w:tc>
      </w:tr>
      <w:tr w:rsidR="009208E7" w:rsidRPr="00380B58">
        <w:trPr>
          <w:trHeight w:val="473"/>
        </w:trPr>
        <w:tc>
          <w:tcPr>
            <w:tcW w:w="711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8.</w:t>
            </w:r>
          </w:p>
        </w:tc>
        <w:tc>
          <w:tcPr>
            <w:tcW w:w="2167" w:type="dxa"/>
          </w:tcPr>
          <w:p w:rsidR="009208E7" w:rsidRPr="00380B58" w:rsidRDefault="009208E7" w:rsidP="0067128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Остале дјелатности</w:t>
            </w:r>
          </w:p>
        </w:tc>
        <w:tc>
          <w:tcPr>
            <w:tcW w:w="2304" w:type="dxa"/>
          </w:tcPr>
          <w:p w:rsidR="009208E7" w:rsidRPr="00380B58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CS"/>
              </w:rPr>
              <w:t>Фризери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1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</w:t>
            </w:r>
          </w:p>
        </w:tc>
        <w:tc>
          <w:tcPr>
            <w:tcW w:w="1523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</w:p>
        </w:tc>
      </w:tr>
      <w:tr w:rsidR="009208E7" w:rsidRPr="00380B58">
        <w:trPr>
          <w:trHeight w:val="488"/>
        </w:trPr>
        <w:tc>
          <w:tcPr>
            <w:tcW w:w="5182" w:type="dxa"/>
            <w:gridSpan w:val="3"/>
          </w:tcPr>
          <w:p w:rsidR="009208E7" w:rsidRPr="00380B58" w:rsidRDefault="009208E7" w:rsidP="0067128E">
            <w:pPr>
              <w:spacing w:after="0"/>
              <w:jc w:val="right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УКУПНО:</w:t>
            </w:r>
          </w:p>
        </w:tc>
        <w:tc>
          <w:tcPr>
            <w:tcW w:w="1269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80B58">
              <w:rPr>
                <w:rFonts w:ascii="Times New Roman" w:hAnsi="Times New Roman" w:cs="Times New Roman"/>
                <w:lang w:val="sr-Cyrl-BA"/>
              </w:rPr>
              <w:t>28</w:t>
            </w:r>
          </w:p>
        </w:tc>
        <w:tc>
          <w:tcPr>
            <w:tcW w:w="1418" w:type="dxa"/>
          </w:tcPr>
          <w:p w:rsidR="009208E7" w:rsidRPr="00380B58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407</w:t>
            </w:r>
          </w:p>
        </w:tc>
        <w:tc>
          <w:tcPr>
            <w:tcW w:w="1523" w:type="dxa"/>
          </w:tcPr>
          <w:p w:rsidR="009208E7" w:rsidRPr="00D6054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349</w:t>
            </w:r>
          </w:p>
        </w:tc>
      </w:tr>
    </w:tbl>
    <w:p w:rsidR="009208E7" w:rsidRPr="004D68A2" w:rsidRDefault="009208E7" w:rsidP="004D68A2">
      <w:pPr>
        <w:jc w:val="both"/>
        <w:rPr>
          <w:rFonts w:ascii="Times New Roman" w:hAnsi="Times New Roman" w:cs="Times New Roman"/>
          <w:lang w:val="sr-Cyrl-BA"/>
        </w:rPr>
      </w:pPr>
      <w:r w:rsidRPr="00380B58">
        <w:rPr>
          <w:rFonts w:ascii="Times New Roman" w:hAnsi="Times New Roman" w:cs="Times New Roman"/>
          <w:lang w:val="sr-Cyrl-BA"/>
        </w:rPr>
        <w:t>Табела</w:t>
      </w:r>
      <w:r>
        <w:rPr>
          <w:rFonts w:ascii="Times New Roman" w:hAnsi="Times New Roman" w:cs="Times New Roman"/>
          <w:lang w:val="sr-Cyrl-BA"/>
        </w:rPr>
        <w:t xml:space="preserve"> бр.5</w:t>
      </w:r>
      <w:r w:rsidRPr="00380B58">
        <w:rPr>
          <w:rFonts w:ascii="Times New Roman" w:hAnsi="Times New Roman" w:cs="Times New Roman"/>
          <w:lang w:val="sr-Cyrl-BA"/>
        </w:rPr>
        <w:t>. Статистички приказ организовања наставе по струкама и смјеровима у СШЦ</w:t>
      </w:r>
      <w:r w:rsidRPr="00380B58">
        <w:rPr>
          <w:rFonts w:ascii="Times New Roman" w:hAnsi="Times New Roman" w:cs="Times New Roman"/>
          <w:lang w:val="sr-Cyrl-BA"/>
        </w:rPr>
        <w:br/>
        <w:t xml:space="preserve">                       „Јован Цвијић“ Модрича</w:t>
      </w:r>
    </w:p>
    <w:p w:rsidR="009208E7" w:rsidRPr="007927A5" w:rsidRDefault="009208E7" w:rsidP="00E027CA">
      <w:pPr>
        <w:spacing w:after="0"/>
        <w:ind w:firstLine="708"/>
        <w:jc w:val="both"/>
        <w:rPr>
          <w:lang w:val="sr-Cyrl-CS"/>
        </w:rPr>
      </w:pPr>
      <w:r w:rsidRPr="007927A5">
        <w:rPr>
          <w:rFonts w:ascii="Times New Roman" w:hAnsi="Times New Roman" w:cs="Times New Roman"/>
          <w:sz w:val="24"/>
          <w:szCs w:val="24"/>
          <w:lang w:val="sr-Cyrl-CS"/>
        </w:rPr>
        <w:t xml:space="preserve">У склопу СШЦ је 21.04.2009. године формиран </w:t>
      </w:r>
      <w:r w:rsidRPr="007927A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Омладински парламент</w:t>
      </w:r>
      <w:r w:rsidRPr="007927A5">
        <w:rPr>
          <w:rFonts w:ascii="Times New Roman" w:hAnsi="Times New Roman" w:cs="Times New Roman"/>
          <w:sz w:val="24"/>
          <w:szCs w:val="24"/>
          <w:lang w:val="sr-Cyrl-CS"/>
        </w:rPr>
        <w:t xml:space="preserve"> по узору на функционисање Скупштине општине Модрича. Циљ реализације пројекта Омладински парламент је подизање свијести дјеце средњошколског узраста о функционисању општинске администрације, демократским процесима и правима и одговорностима појединаца у функционисању друштва, како би се млади лакше укључили у друштвене токове</w:t>
      </w:r>
      <w:r w:rsidRPr="007927A5">
        <w:rPr>
          <w:lang w:val="sr-Cyrl-CS"/>
        </w:rPr>
        <w:t>.</w:t>
      </w:r>
    </w:p>
    <w:p w:rsidR="009208E7" w:rsidRPr="007927A5" w:rsidRDefault="009208E7" w:rsidP="00E02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27A5">
        <w:rPr>
          <w:rFonts w:ascii="Times New Roman" w:hAnsi="Times New Roman" w:cs="Times New Roman"/>
          <w:sz w:val="24"/>
          <w:szCs w:val="24"/>
          <w:lang w:val="sr-Cyrl-CS"/>
        </w:rPr>
        <w:t>Омладински парламент има своје изабране одборнике и формиране комисије. На сједницама парламента се одлучује о финансирању предложених пројеката за које се издвајају средства из Буџета општине. О финансирању малих пројеката вриједности 500,00 – 1.000,00 КМ одлуку доносе формиране комисије Парламента, а о великим пројектима од 1.000,00 – 5.000,00 КМ се јавно гласа током сједница.</w:t>
      </w:r>
    </w:p>
    <w:p w:rsidR="009208E7" w:rsidRPr="007927A5" w:rsidRDefault="009208E7" w:rsidP="00E02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27A5">
        <w:rPr>
          <w:rFonts w:ascii="Times New Roman" w:hAnsi="Times New Roman" w:cs="Times New Roman"/>
          <w:sz w:val="24"/>
          <w:szCs w:val="24"/>
          <w:lang w:val="sr-Cyrl-CS"/>
        </w:rPr>
        <w:t>До сада је захваљујући великом ангажовању парламентараца и њихових ментора, а уз подршку руководства СШЦ „Јован Цвијић“ и Општине Модрича успјешно завршено 25 пројеката</w:t>
      </w:r>
      <w:r w:rsidRPr="007927A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927A5">
        <w:rPr>
          <w:rFonts w:ascii="Times New Roman" w:hAnsi="Times New Roman" w:cs="Times New Roman"/>
          <w:sz w:val="24"/>
          <w:szCs w:val="24"/>
          <w:lang w:val="sr-Cyrl-CS"/>
        </w:rPr>
        <w:t xml:space="preserve">укупне вриједности око 50.000,00 КМ.  </w:t>
      </w:r>
    </w:p>
    <w:p w:rsidR="009208E7" w:rsidRPr="007927A5" w:rsidRDefault="009208E7" w:rsidP="00D837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27A5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7927A5">
        <w:rPr>
          <w:rFonts w:ascii="Times New Roman" w:hAnsi="Times New Roman" w:cs="Times New Roman"/>
          <w:sz w:val="24"/>
          <w:szCs w:val="24"/>
          <w:lang w:val="sr-Latn-CS"/>
        </w:rPr>
        <w:t xml:space="preserve">VIII </w:t>
      </w:r>
      <w:r w:rsidRPr="007927A5">
        <w:rPr>
          <w:rFonts w:ascii="Times New Roman" w:hAnsi="Times New Roman" w:cs="Times New Roman"/>
          <w:sz w:val="24"/>
          <w:szCs w:val="24"/>
          <w:lang w:val="sr-Cyrl-CS"/>
        </w:rPr>
        <w:t>сједници Омладинског парламента која је одржана у априлу ове године одобрена су два мала и 3 велика пројекта укупне вриједнсоти 11.089,32 КМ који треба да буду реализовани до сљедеће сједнице.</w:t>
      </w:r>
    </w:p>
    <w:p w:rsidR="009208E7" w:rsidRDefault="009208E7" w:rsidP="00212FF7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Проблеми: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-Недостатак фискултурне сале, као и спортских реквизита;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-Неадекватна опремљеност кабинета хемије (скупа опрема);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-Неусклађеност уџбеника са наставним планом и програмом;</w:t>
      </w:r>
    </w:p>
    <w:p w:rsidR="009208E7" w:rsidRDefault="009208E7" w:rsidP="002D7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-Неедукованост наставника у раду са дјецом са посебним потребама;</w:t>
      </w:r>
    </w:p>
    <w:p w:rsidR="009208E7" w:rsidRDefault="009208E7" w:rsidP="001E10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-Одређен број ученика има здравствених проблема (увести систематске прегледе при упису у средњу школу).</w:t>
      </w:r>
    </w:p>
    <w:p w:rsidR="009208E7" w:rsidRPr="00FF2177" w:rsidRDefault="009208E7" w:rsidP="001E10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E7" w:rsidRPr="00B92293" w:rsidRDefault="009208E7" w:rsidP="001C6A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s-Latn-BA"/>
        </w:rPr>
      </w:pPr>
      <w:r w:rsidRPr="00B92293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>2. ЗДРАВСТВО</w:t>
      </w:r>
    </w:p>
    <w:p w:rsidR="009208E7" w:rsidRPr="004E1A6B" w:rsidRDefault="009208E7" w:rsidP="001C6A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1A6B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>Дом здравља Модрича</w:t>
      </w:r>
    </w:p>
    <w:p w:rsidR="009208E7" w:rsidRDefault="009208E7" w:rsidP="00A100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Здравствена заштита дјеце и омладине у Дому здравља Модрича обавља се кроз рад КСЗ Педијатрије гдје су регистровани пацијенти до 6 године, а остали у тимовима породичне медицине. Услуге из педијатрије од 7-18. године су уговорене са Општом болницом Добој, одјељење педијатрије.</w:t>
      </w:r>
    </w:p>
    <w:p w:rsidR="009208E7" w:rsidRDefault="009208E7" w:rsidP="00A100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 КСЗ Педијатрије у Дому здравља Модрича је регистровано око 1500 дјеце код два педијатра, норматив по једном педијатру је 800 дјеце</w:t>
      </w:r>
      <w:r w:rsidRPr="00A100EF">
        <w:rPr>
          <w:rFonts w:ascii="Times New Roman" w:hAnsi="Times New Roman" w:cs="Times New Roman"/>
          <w:sz w:val="24"/>
          <w:szCs w:val="24"/>
          <w:lang w:eastAsia="bs-Latn-BA"/>
        </w:rPr>
        <w:t>.</w:t>
      </w:r>
    </w:p>
    <w:p w:rsidR="009208E7" w:rsidRDefault="009208E7" w:rsidP="00A100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 прошлој години кроз ову службу је прегледано 8669 дјеце.</w:t>
      </w:r>
    </w:p>
    <w:p w:rsidR="009208E7" w:rsidRDefault="009208E7" w:rsidP="002B41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Већина прегледа се односи на превентивне и систематске прегледе (редовни прегледи у првој години живота, прегледи пред вакцинацију, систематски прегледи код уписа у обданиште, систематски прегледи пред упис у школу). </w:t>
      </w:r>
    </w:p>
    <w:p w:rsidR="009208E7" w:rsidRDefault="009208E7" w:rsidP="00A100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Систематски прегледи дјеце регистроване у тимовима породичне медицине се обављају по Плану превентивних прегледа Фонда здравственог осигурања РС.</w:t>
      </w:r>
    </w:p>
    <w:p w:rsidR="009208E7" w:rsidRDefault="009208E7" w:rsidP="00A100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Врло важну улогу у расту и развоју дјеце игра превентивно кориштење здравственог сервиса у виду подизања свијести дјеце и младих о здравим стиловима живота, сексуалном и репродуктивном здрављу, те менталној хигијени младих, као и дјеловање против свих врста насиља. </w:t>
      </w:r>
    </w:p>
    <w:p w:rsidR="009208E7" w:rsidRPr="008A23E1" w:rsidRDefault="009208E7" w:rsidP="00A100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 w:eastAsia="bs-Latn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 сваком случају увијек има мјеста за побољшање превентивних активности у циљу промоције здравља и здраве исхране дјеце и омладине.</w:t>
      </w:r>
    </w:p>
    <w:p w:rsidR="009208E7" w:rsidRPr="001C6ABD" w:rsidRDefault="009208E7" w:rsidP="001C6A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sr-Cyrl-CS" w:eastAsia="bs-Latn-BA"/>
        </w:rPr>
      </w:pPr>
      <w:r w:rsidRPr="00A100EF">
        <w:rPr>
          <w:rFonts w:ascii="Times New Roman" w:hAnsi="Times New Roman" w:cs="Times New Roman"/>
          <w:sz w:val="24"/>
          <w:szCs w:val="24"/>
          <w:lang w:eastAsia="bs-Latn-BA"/>
        </w:rPr>
        <w:t>Дом здравља Модрича има три централна објекта у градском подручју у којем су смјештене све медицинске и друге пратеће службе установе и мрежу теренских амбуланти породичне медицине. Тренутно има 5 амбуланти на терену које су р</w:t>
      </w:r>
      <w:r>
        <w:rPr>
          <w:rFonts w:ascii="Times New Roman" w:hAnsi="Times New Roman" w:cs="Times New Roman"/>
          <w:sz w:val="24"/>
          <w:szCs w:val="24"/>
          <w:lang w:eastAsia="bs-Latn-BA"/>
        </w:rPr>
        <w:t>аспоређене у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:</w:t>
      </w:r>
      <w:r w:rsidRPr="00A100EF">
        <w:rPr>
          <w:rFonts w:ascii="Times New Roman" w:hAnsi="Times New Roman" w:cs="Times New Roman"/>
          <w:sz w:val="24"/>
          <w:szCs w:val="24"/>
          <w:lang w:eastAsia="bs-Latn-BA"/>
        </w:rPr>
        <w:t xml:space="preserve"> Дуго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м</w:t>
      </w:r>
      <w:r>
        <w:rPr>
          <w:rFonts w:ascii="Times New Roman" w:hAnsi="Times New Roman" w:cs="Times New Roman"/>
          <w:sz w:val="24"/>
          <w:szCs w:val="24"/>
          <w:lang w:eastAsia="bs-Latn-BA"/>
        </w:rPr>
        <w:t xml:space="preserve"> Пољ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</w:t>
      </w:r>
      <w:r>
        <w:rPr>
          <w:rFonts w:ascii="Times New Roman" w:hAnsi="Times New Roman" w:cs="Times New Roman"/>
          <w:sz w:val="24"/>
          <w:szCs w:val="24"/>
          <w:lang w:eastAsia="bs-Latn-BA"/>
        </w:rPr>
        <w:t>, Копривн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и</w:t>
      </w:r>
      <w:r>
        <w:rPr>
          <w:rFonts w:ascii="Times New Roman" w:hAnsi="Times New Roman" w:cs="Times New Roman"/>
          <w:sz w:val="24"/>
          <w:szCs w:val="24"/>
          <w:lang w:eastAsia="bs-Latn-BA"/>
        </w:rPr>
        <w:t>, Милошев</w:t>
      </w:r>
      <w:r w:rsidRPr="00A100EF">
        <w:rPr>
          <w:rFonts w:ascii="Times New Roman" w:hAnsi="Times New Roman" w:cs="Times New Roman"/>
          <w:sz w:val="24"/>
          <w:szCs w:val="24"/>
          <w:lang w:eastAsia="bs-Latn-BA"/>
        </w:rPr>
        <w:t>ц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</w:t>
      </w:r>
      <w:r w:rsidRPr="00A100EF">
        <w:rPr>
          <w:rFonts w:ascii="Times New Roman" w:hAnsi="Times New Roman" w:cs="Times New Roman"/>
          <w:sz w:val="24"/>
          <w:szCs w:val="24"/>
          <w:lang w:eastAsia="bs-Latn-BA"/>
        </w:rPr>
        <w:t>, Скугрић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</w:t>
      </w:r>
      <w:r w:rsidRPr="00A100EF">
        <w:rPr>
          <w:rFonts w:ascii="Times New Roman" w:hAnsi="Times New Roman" w:cs="Times New Roman"/>
          <w:sz w:val="24"/>
          <w:szCs w:val="24"/>
          <w:lang w:eastAsia="bs-Latn-BA"/>
        </w:rPr>
        <w:t xml:space="preserve"> и Врањак</w:t>
      </w: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у.</w:t>
      </w:r>
    </w:p>
    <w:p w:rsidR="009208E7" w:rsidRDefault="009208E7" w:rsidP="002D7C9C">
      <w:pPr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Проблеми:</w:t>
      </w:r>
    </w:p>
    <w:p w:rsidR="009208E7" w:rsidRDefault="009208E7" w:rsidP="008D1B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Непостојање редовних систематских прегледа за дјецу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 полазак у средњу школу;</w:t>
      </w:r>
    </w:p>
    <w:p w:rsidR="009208E7" w:rsidRPr="008D1B83" w:rsidRDefault="009208E7" w:rsidP="003F07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Недостатак одређеног профила стручног особља (логопед, дефектолог);</w:t>
      </w:r>
    </w:p>
    <w:p w:rsidR="009208E7" w:rsidRPr="008D1B83" w:rsidRDefault="009208E7" w:rsidP="003F07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Недовољно превентивних програма за очување здравља и здраву исхрану дјеце;</w:t>
      </w:r>
    </w:p>
    <w:p w:rsidR="009208E7" w:rsidRDefault="009208E7" w:rsidP="00FF21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Мала информисаност о</w:t>
      </w:r>
      <w:r w:rsidRPr="002D7C9C">
        <w:rPr>
          <w:rFonts w:ascii="Times New Roman" w:hAnsi="Times New Roman" w:cs="Times New Roman"/>
          <w:sz w:val="24"/>
          <w:szCs w:val="24"/>
          <w:lang w:val="sr-Cyrl-CS"/>
        </w:rPr>
        <w:t xml:space="preserve"> услуга</w:t>
      </w:r>
      <w:r>
        <w:rPr>
          <w:rFonts w:ascii="Times New Roman" w:hAnsi="Times New Roman" w:cs="Times New Roman"/>
          <w:sz w:val="24"/>
          <w:szCs w:val="24"/>
          <w:lang w:val="sr-Cyrl-CS"/>
        </w:rPr>
        <w:t>ма из области здравствене заштите.</w:t>
      </w:r>
    </w:p>
    <w:p w:rsidR="009208E7" w:rsidRPr="00665DFD" w:rsidRDefault="009208E7" w:rsidP="004E0267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E7" w:rsidRPr="00B92293" w:rsidRDefault="009208E7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9229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92293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3. СОЦИЈАЛНА ЗАШТИТА</w:t>
      </w:r>
    </w:p>
    <w:p w:rsidR="009208E7" w:rsidRPr="004E1A6B" w:rsidRDefault="009208E7" w:rsidP="00D71A6B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А) </w:t>
      </w:r>
      <w:r w:rsidRPr="004E1A6B">
        <w:rPr>
          <w:rFonts w:ascii="Times New Roman" w:hAnsi="Times New Roman" w:cs="Times New Roman"/>
          <w:b/>
          <w:bCs/>
          <w:sz w:val="24"/>
          <w:szCs w:val="24"/>
        </w:rPr>
        <w:t>ЈУ Центар за социјални рад</w:t>
      </w:r>
    </w:p>
    <w:p w:rsidR="009208E7" w:rsidRPr="00332FAC" w:rsidRDefault="009208E7" w:rsidP="005B1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 xml:space="preserve">ЈУ Центар за социјални рад Модрича је до 1979. године био у структури СИЗ-а, а 01.01.1980. године регистрован је као Центар за социјални рад са дјелатношћу социјалног рада у установама  без смјештаја. </w:t>
      </w:r>
    </w:p>
    <w:p w:rsidR="009208E7" w:rsidRPr="00332FAC" w:rsidRDefault="009208E7" w:rsidP="005B1C0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Овај Орган, као установа социјалне заштите, у оквиру своје дјелатности пружа подршку дјеци кроз:</w:t>
      </w:r>
    </w:p>
    <w:p w:rsidR="009208E7" w:rsidRPr="00332FAC" w:rsidRDefault="009208E7" w:rsidP="00BC61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Област дјечије заштите;</w:t>
      </w:r>
    </w:p>
    <w:p w:rsidR="009208E7" w:rsidRPr="00332FAC" w:rsidRDefault="009208E7" w:rsidP="00BC61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Област социјалне заштите;</w:t>
      </w:r>
    </w:p>
    <w:p w:rsidR="009208E7" w:rsidRPr="00332FAC" w:rsidRDefault="009208E7" w:rsidP="00BC61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Породично-правне заштите;</w:t>
      </w:r>
    </w:p>
    <w:p w:rsidR="009208E7" w:rsidRPr="00332FAC" w:rsidRDefault="009208E7" w:rsidP="00BC61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 xml:space="preserve">Кривично-правне 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2FAC">
        <w:rPr>
          <w:rFonts w:ascii="Times New Roman" w:hAnsi="Times New Roman" w:cs="Times New Roman"/>
          <w:sz w:val="24"/>
          <w:szCs w:val="24"/>
        </w:rPr>
        <w:t xml:space="preserve">заштите малољетника. </w:t>
      </w:r>
    </w:p>
    <w:p w:rsidR="009208E7" w:rsidRPr="00332FAC" w:rsidRDefault="009208E7" w:rsidP="00D71A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Област дјечије заштите се огледа кроз признавање права на дјечији додатак, матерински додатак, право на помоћ за опрему новорођенчета, право на рефундацију плате за вријеме</w:t>
      </w:r>
      <w:r>
        <w:rPr>
          <w:rFonts w:ascii="Times New Roman" w:hAnsi="Times New Roman" w:cs="Times New Roman"/>
          <w:sz w:val="24"/>
          <w:szCs w:val="24"/>
        </w:rPr>
        <w:t xml:space="preserve"> породиљског одсуства породиље </w:t>
      </w:r>
      <w:r w:rsidRPr="00332FAC">
        <w:rPr>
          <w:rFonts w:ascii="Times New Roman" w:hAnsi="Times New Roman" w:cs="Times New Roman"/>
          <w:sz w:val="24"/>
          <w:szCs w:val="24"/>
        </w:rPr>
        <w:t>послодавцу. Ова подршка се, такође, огледа кроз разноразне пројекте које ова установа реализује, као што је пројекат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2FAC">
        <w:rPr>
          <w:rFonts w:ascii="Times New Roman" w:hAnsi="Times New Roman" w:cs="Times New Roman"/>
          <w:sz w:val="24"/>
          <w:szCs w:val="24"/>
        </w:rPr>
        <w:t xml:space="preserve">“Социјализација дјеце Републике Српске“. </w:t>
      </w:r>
    </w:p>
    <w:p w:rsidR="009208E7" w:rsidRPr="00332FAC" w:rsidRDefault="009208E7" w:rsidP="00BC617B">
      <w:pPr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Тренутно, право на дјечији додатак остварује 550 дјеце, право на матерински додатак остварује 67 мајки, право на рефундацију плате за вријеме породиљског одсуства остварује 67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2FAC">
        <w:rPr>
          <w:rFonts w:ascii="Times New Roman" w:hAnsi="Times New Roman" w:cs="Times New Roman"/>
          <w:sz w:val="24"/>
          <w:szCs w:val="24"/>
        </w:rPr>
        <w:t>послодаваца. Право на помоћ за опрему новорођенчета је једнократна новчана помоћ на коју има право свака беба са подручја наше општине, а за треће и четврто дијете по реду рођења признаје се и једнократна помоћ од стране Владе Републике Српске.</w:t>
      </w:r>
    </w:p>
    <w:p w:rsidR="009208E7" w:rsidRDefault="009208E7" w:rsidP="00BC617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FAC">
        <w:rPr>
          <w:rFonts w:ascii="Times New Roman" w:hAnsi="Times New Roman" w:cs="Times New Roman"/>
          <w:sz w:val="24"/>
          <w:szCs w:val="24"/>
        </w:rPr>
        <w:t>Исплата горе наведених права се одвија редовно, без кашњења.</w:t>
      </w:r>
    </w:p>
    <w:p w:rsidR="009208E7" w:rsidRPr="001E3C74" w:rsidRDefault="009208E7" w:rsidP="00BC617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Када је у питању област </w:t>
      </w:r>
      <w:r w:rsidRPr="007927A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популациона политика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 је наведено да свака новорођена беба на подручју наше општине има право на једнократну помоћ. У питању је новчана накнада у износу од 250,00 КМ, а свако треће и четврто дијете остварује додатну накнаду од 500,00 КМ. Поред ових надокнада у Буџету општине Модрича су предвиђена средства за вантјелесну оплодњу која се исплаћују по добијеним захтјевима странака, а за породице које су добиле треће, четврто и наредно дијете Општина Модрича сваке године организује пријем. Од 2015. године у Модричи се одржава и Конференција беба које представља једну од најзначајнијих манифестација која за циљ има промоцију наталитета.  </w:t>
      </w:r>
    </w:p>
    <w:p w:rsidR="009208E7" w:rsidRPr="00332FAC" w:rsidRDefault="009208E7" w:rsidP="00BC6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У области социјалне заштите подршка дјеци се пружа кроз признавање права из социјалне заштите, а то је посебно смјештај дјеце без родитељског старања у установе и х</w:t>
      </w:r>
      <w:r>
        <w:rPr>
          <w:rFonts w:ascii="Times New Roman" w:hAnsi="Times New Roman" w:cs="Times New Roman"/>
          <w:sz w:val="24"/>
          <w:szCs w:val="24"/>
        </w:rPr>
        <w:t>ранитељске породице, процјена с</w:t>
      </w:r>
      <w:r w:rsidRPr="00332F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32FA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32FAC">
        <w:rPr>
          <w:rFonts w:ascii="Times New Roman" w:hAnsi="Times New Roman" w:cs="Times New Roman"/>
          <w:sz w:val="24"/>
          <w:szCs w:val="24"/>
        </w:rPr>
        <w:t>бности и утврђивање функционалног стања дјеце и омладине са сметњама у психичком и физичком развоју те признавање права на додатак за помоћ и његу, подршке у изједначавању могућности дјеце и омладине са сметњама у развоју, једнократне новчане помоћи, савјетовање и друга права из Закон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32FAC">
        <w:rPr>
          <w:rFonts w:ascii="Times New Roman" w:hAnsi="Times New Roman" w:cs="Times New Roman"/>
          <w:sz w:val="24"/>
          <w:szCs w:val="24"/>
        </w:rPr>
        <w:t xml:space="preserve"> о социјалној заштити. </w:t>
      </w:r>
    </w:p>
    <w:p w:rsidR="009208E7" w:rsidRPr="00332FAC" w:rsidRDefault="009208E7" w:rsidP="00BC617B">
      <w:pPr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 xml:space="preserve">Право на додататак за помоћ и његу другог лица остварује 39 дјеце, од тога прва категорија 16 дјеце, а друга категорија 23 дјеце, а 114 дјеце је разврстано од стране Првостепене стручне комисије за процјену потреба и усмјеравање дјеце и омладине са сметњама у развоју. Исплата права по Закону о социјалној заштити врши се редовно. </w:t>
      </w:r>
    </w:p>
    <w:p w:rsidR="009208E7" w:rsidRPr="00332FAC" w:rsidRDefault="009208E7" w:rsidP="00BC6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У склопу породично правне заштите дјеце овај Орган обавља послове старатељства, усвојења, заштите м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алодобне</w:t>
      </w:r>
      <w:r w:rsidRPr="00332FAC">
        <w:rPr>
          <w:rFonts w:ascii="Times New Roman" w:hAnsi="Times New Roman" w:cs="Times New Roman"/>
          <w:sz w:val="24"/>
          <w:szCs w:val="24"/>
        </w:rPr>
        <w:t xml:space="preserve"> дјеце у поступку развода брака, давање мишљења о повјери м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алодобне </w:t>
      </w:r>
      <w:r w:rsidRPr="00332FAC">
        <w:rPr>
          <w:rFonts w:ascii="Times New Roman" w:hAnsi="Times New Roman" w:cs="Times New Roman"/>
          <w:sz w:val="24"/>
          <w:szCs w:val="24"/>
        </w:rPr>
        <w:t>дјеце и повјере дјеце из ванбрачне заједнице, заштите и бриге о дјеци жртвама насиља у породици, учествује у поступцима признавања очинства и одређивања личног имена тамо гдје родитељи не постижу споразум, одржавања личних односа са родитељима итд.</w:t>
      </w:r>
    </w:p>
    <w:p w:rsidR="009208E7" w:rsidRPr="00332FAC" w:rsidRDefault="009208E7" w:rsidP="00BC617B">
      <w:pPr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>Број дјеце без родитељског старања је 26, број дјеце смјештена у установе и хранитељске породице 11.</w:t>
      </w:r>
    </w:p>
    <w:p w:rsidR="009208E7" w:rsidRPr="00332FAC" w:rsidRDefault="009208E7" w:rsidP="00BC61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FAC">
        <w:rPr>
          <w:rFonts w:ascii="Times New Roman" w:hAnsi="Times New Roman" w:cs="Times New Roman"/>
          <w:sz w:val="24"/>
          <w:szCs w:val="24"/>
        </w:rPr>
        <w:t>У областима кривично-правне заштите малољетника овај Орган врши послове заштите малољетника у кривичном поступку, те послове превентивног рада са малољетницима који испољавају асоцијалне облике понашања. Овај орган савјетодавно превентивно ради са 25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-оро</w:t>
      </w:r>
      <w:r w:rsidRPr="00332FAC">
        <w:rPr>
          <w:rFonts w:ascii="Times New Roman" w:hAnsi="Times New Roman" w:cs="Times New Roman"/>
          <w:sz w:val="24"/>
          <w:szCs w:val="24"/>
        </w:rPr>
        <w:t xml:space="preserve"> дјеце која нису извршиоци кривичних и прекршајних дјела, над 6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-оро</w:t>
      </w:r>
      <w:r w:rsidRPr="00332FAC">
        <w:rPr>
          <w:rFonts w:ascii="Times New Roman" w:hAnsi="Times New Roman" w:cs="Times New Roman"/>
          <w:sz w:val="24"/>
          <w:szCs w:val="24"/>
        </w:rPr>
        <w:t xml:space="preserve"> дјеце врши мјеру појачаног надзора од стране Органа социјалног старања и учествује у 5 кривичних поступака у сврху заштите интереса  и личности малољетника.</w:t>
      </w:r>
    </w:p>
    <w:p w:rsidR="009208E7" w:rsidRDefault="009208E7" w:rsidP="00BC617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Проблеми:</w:t>
      </w:r>
    </w:p>
    <w:p w:rsidR="009208E7" w:rsidRDefault="009208E7" w:rsidP="007D41B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Неадекватна законска регулатива (</w:t>
      </w:r>
      <w:r w:rsidRPr="00332FA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 о дјечијој заштити занемар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332FAC">
        <w:rPr>
          <w:rFonts w:ascii="Times New Roman" w:hAnsi="Times New Roman" w:cs="Times New Roman"/>
          <w:sz w:val="24"/>
          <w:szCs w:val="24"/>
        </w:rPr>
        <w:t xml:space="preserve"> потребе самохраних родитеља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Закон о заштити у поступању са малољетницима у кривичном поступку не пружа могућност провођења васпитних мјера у пракси)</w:t>
      </w:r>
    </w:p>
    <w:p w:rsidR="009208E7" w:rsidRDefault="009208E7" w:rsidP="007D41B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Неједнаке могућности за смјештај дјеце и омладине са сметњама у развоју</w:t>
      </w:r>
    </w:p>
    <w:p w:rsidR="009208E7" w:rsidRDefault="009208E7" w:rsidP="007D41B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Недостатак свијести о потреби ангажованости породица на прихвату малодобне дјеце због ниске новчане надокнаде за хранитељство</w:t>
      </w:r>
    </w:p>
    <w:p w:rsidR="009208E7" w:rsidRPr="00F665BC" w:rsidRDefault="009208E7" w:rsidP="00F665B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Неинформисаност потенцијалних корисника о врстама услуга које пружа Центар за социјални рад </w:t>
      </w:r>
    </w:p>
    <w:p w:rsidR="009208E7" w:rsidRPr="004E1A6B" w:rsidRDefault="009208E7" w:rsidP="009D574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Б) </w:t>
      </w:r>
      <w:r w:rsidRPr="004E1A6B">
        <w:rPr>
          <w:rFonts w:ascii="Times New Roman" w:hAnsi="Times New Roman" w:cs="Times New Roman"/>
          <w:b/>
          <w:bCs/>
          <w:sz w:val="24"/>
          <w:szCs w:val="24"/>
        </w:rPr>
        <w:t>Дневни центар за дјецу са посебним потребама „Сунце Обервалиса“</w:t>
      </w:r>
    </w:p>
    <w:p w:rsidR="009208E7" w:rsidRPr="00332FAC" w:rsidRDefault="009208E7" w:rsidP="00BD7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На подручју општине Модрича постоји </w:t>
      </w:r>
      <w:r w:rsidRPr="00332FAC">
        <w:rPr>
          <w:rFonts w:ascii="Times New Roman" w:hAnsi="Times New Roman" w:cs="Times New Roman"/>
          <w:sz w:val="24"/>
          <w:szCs w:val="24"/>
        </w:rPr>
        <w:t>Дневни центар за дјецу са посебним потребама „Сунце Обервалиса“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. Центар</w:t>
      </w:r>
      <w:r w:rsidRPr="00332FAC">
        <w:rPr>
          <w:rFonts w:ascii="Times New Roman" w:hAnsi="Times New Roman" w:cs="Times New Roman"/>
          <w:sz w:val="24"/>
          <w:szCs w:val="24"/>
        </w:rPr>
        <w:t xml:space="preserve"> је поче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2FAC">
        <w:rPr>
          <w:rFonts w:ascii="Times New Roman" w:hAnsi="Times New Roman" w:cs="Times New Roman"/>
          <w:sz w:val="24"/>
          <w:szCs w:val="24"/>
        </w:rPr>
        <w:t xml:space="preserve"> са радом у октобру 2015. године уз помоћ донаторских средстава и подршку локалне заједнице. За вођење активности Дневног центра је задужено </w:t>
      </w:r>
      <w:r w:rsidRPr="00BD0283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Pr="00B90AE1">
        <w:rPr>
          <w:rFonts w:ascii="Times New Roman" w:hAnsi="Times New Roman" w:cs="Times New Roman"/>
          <w:sz w:val="24"/>
          <w:szCs w:val="24"/>
        </w:rPr>
        <w:t>за помоћ ментално недовољно развијеним лицима Модрича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283">
        <w:rPr>
          <w:rFonts w:ascii="Times New Roman" w:hAnsi="Times New Roman" w:cs="Times New Roman"/>
          <w:sz w:val="24"/>
          <w:szCs w:val="24"/>
        </w:rPr>
        <w:t xml:space="preserve"> Услуге Дневног центра активно користи 25 чланова Удружења. У раду је поред стручног особља укључено и 7 волонтера.</w:t>
      </w:r>
      <w:r w:rsidRPr="0033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E7" w:rsidRPr="00332FAC" w:rsidRDefault="009208E7" w:rsidP="00BD7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FAC">
        <w:rPr>
          <w:rFonts w:ascii="Times New Roman" w:hAnsi="Times New Roman" w:cs="Times New Roman"/>
          <w:sz w:val="24"/>
          <w:szCs w:val="24"/>
        </w:rPr>
        <w:t xml:space="preserve">Према партнертском споразуму о сарадњи између ЈУ Центра за социјални рад и Удружења за помоћ ментално недовољно развијеним лицима Модрича, ЈУ ЦСР уступа стручно особље које ће радити са корисницима Дневног центра.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новоизграђен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м објект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2FAC">
        <w:rPr>
          <w:rFonts w:ascii="Times New Roman" w:hAnsi="Times New Roman" w:cs="Times New Roman"/>
          <w:sz w:val="24"/>
          <w:szCs w:val="24"/>
        </w:rPr>
        <w:t xml:space="preserve"> лицима са посебним потребама су се пружиле многе могућности које до сада нису имали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32FAC">
        <w:rPr>
          <w:rFonts w:ascii="Times New Roman" w:hAnsi="Times New Roman" w:cs="Times New Roman"/>
          <w:sz w:val="24"/>
          <w:szCs w:val="24"/>
        </w:rPr>
        <w:t xml:space="preserve"> а то се првенствено односи на рад са стручним лицима, дневно збрињавање, креативне радионице, радно-окупационе активности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2FAC">
        <w:rPr>
          <w:rFonts w:ascii="Times New Roman" w:hAnsi="Times New Roman" w:cs="Times New Roman"/>
          <w:sz w:val="24"/>
          <w:szCs w:val="24"/>
        </w:rPr>
        <w:t xml:space="preserve">и све те активности су им понаособ прилагођене. </w:t>
      </w:r>
    </w:p>
    <w:p w:rsidR="009208E7" w:rsidRDefault="009208E7" w:rsidP="00BC617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Проблеми:</w:t>
      </w:r>
    </w:p>
    <w:p w:rsidR="009208E7" w:rsidRDefault="009208E7" w:rsidP="007D41B4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Немогућност превоза корисника до Дневног центра (лоша финансијска ситуација родитеља)</w:t>
      </w:r>
    </w:p>
    <w:p w:rsidR="009208E7" w:rsidRDefault="009208E7" w:rsidP="00A345F7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Недовољан број стручних радника за рад са дјецом</w:t>
      </w:r>
    </w:p>
    <w:p w:rsidR="009208E7" w:rsidRDefault="009208E7" w:rsidP="00A345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E7" w:rsidRDefault="009208E7" w:rsidP="00A345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E7" w:rsidRPr="00A345F7" w:rsidRDefault="009208E7" w:rsidP="00A345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8E7" w:rsidRDefault="009208E7" w:rsidP="006B1E1A">
      <w:pPr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  <w:r w:rsidRPr="001C0F2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БЕЗБЈЕДНОСТ</w:t>
      </w:r>
    </w:p>
    <w:p w:rsidR="009208E7" w:rsidRDefault="009208E7" w:rsidP="006B1E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7F8E">
        <w:rPr>
          <w:rFonts w:ascii="Times New Roman" w:hAnsi="Times New Roman" w:cs="Times New Roman"/>
          <w:sz w:val="24"/>
          <w:szCs w:val="24"/>
          <w:lang w:val="sr-Cyrl-CS"/>
        </w:rPr>
        <w:t xml:space="preserve">Станично подручје Полицијске станице Модрича обухвата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67F8E">
        <w:rPr>
          <w:rFonts w:ascii="Times New Roman" w:hAnsi="Times New Roman" w:cs="Times New Roman"/>
          <w:sz w:val="24"/>
          <w:szCs w:val="24"/>
          <w:lang w:val="sr-Cyrl-CS"/>
        </w:rPr>
        <w:t xml:space="preserve">одручје општине Модрича и општине Вукосавље и захвата површину од око 430 </w:t>
      </w:r>
      <w:r>
        <w:rPr>
          <w:rFonts w:ascii="Times New Roman" w:hAnsi="Times New Roman" w:cs="Times New Roman"/>
          <w:sz w:val="24"/>
          <w:szCs w:val="24"/>
          <w:lang w:val="sr-Latn-CS"/>
        </w:rPr>
        <w:t>km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E67F8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Саставни дио Полицијске станице Модрича чини и Станично одјељење полиције Вукосавље са сједиштем у општини Вукосавље. Као главни послови и задаци Полицијске станице Модрича и Министарства унутрашњих послова уопште су заштита живота, људских права и слобода, заштита свих облика својине, спречавање и откривање кривичних дјела и прекршаја, безбједност и контрола саобраћаја на путевима итд.</w:t>
      </w:r>
    </w:p>
    <w:p w:rsidR="009208E7" w:rsidRDefault="009208E7" w:rsidP="006B1E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Поред наведеног, последњих година, посебно кроз политику Министарства унутрашњих послова, рад полиције је усмјерен према малољетничкој популацији. У складу са тим, као један од корака о</w:t>
      </w:r>
      <w:r w:rsidRPr="00BD3B6C">
        <w:rPr>
          <w:rFonts w:ascii="Times New Roman" w:hAnsi="Times New Roman" w:cs="Times New Roman"/>
          <w:sz w:val="24"/>
          <w:szCs w:val="24"/>
          <w:lang w:val="sr-Cyrl-CS"/>
        </w:rPr>
        <w:t>длуком Владе Републике Српске, број 04/1-012-2-2079/11 од 15. септембра 2011. године донешен је „Акциони п</w:t>
      </w:r>
      <w:r>
        <w:rPr>
          <w:rFonts w:ascii="Times New Roman" w:hAnsi="Times New Roman" w:cs="Times New Roman"/>
          <w:sz w:val="24"/>
          <w:szCs w:val="24"/>
          <w:lang w:val="sr-Cyrl-CS"/>
        </w:rPr>
        <w:t>лан“ реализације пројекта Р</w:t>
      </w:r>
      <w:r w:rsidRPr="00BD3B6C">
        <w:rPr>
          <w:rFonts w:ascii="Times New Roman" w:hAnsi="Times New Roman" w:cs="Times New Roman"/>
          <w:sz w:val="24"/>
          <w:szCs w:val="24"/>
          <w:lang w:val="sr-Cyrl-CS"/>
        </w:rPr>
        <w:t>ад полиције у заједници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на свом подручју проводила Полицијска станица Модрича. У склопу наведеног плана, а и као редовна активност организована су предавања у основним и средњим школама на подручју општине Модрича и Вукосавље, организовани „дани отворених врата“ гдје је најмлађима пружена могућност посјете Полицијској станици итд. </w:t>
      </w:r>
    </w:p>
    <w:p w:rsidR="009208E7" w:rsidRDefault="009208E7" w:rsidP="006B1E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претходном периоду </w:t>
      </w:r>
      <w:r>
        <w:rPr>
          <w:rFonts w:ascii="Times New Roman" w:hAnsi="Times New Roman" w:cs="Times New Roman"/>
          <w:sz w:val="24"/>
          <w:szCs w:val="24"/>
          <w:lang w:val="sr-Cyrl-BA"/>
        </w:rPr>
        <w:t>реализован је</w:t>
      </w:r>
      <w:r w:rsidRPr="00BD3B6C">
        <w:rPr>
          <w:rFonts w:ascii="Times New Roman" w:hAnsi="Times New Roman" w:cs="Times New Roman"/>
          <w:sz w:val="24"/>
          <w:szCs w:val="24"/>
          <w:lang w:val="sr-Cyrl-BA"/>
        </w:rPr>
        <w:t xml:space="preserve"> пројек</w:t>
      </w:r>
      <w:r>
        <w:rPr>
          <w:rFonts w:ascii="Times New Roman" w:hAnsi="Times New Roman" w:cs="Times New Roman"/>
          <w:sz w:val="24"/>
          <w:szCs w:val="24"/>
          <w:lang w:val="sr-Cyrl-BA"/>
        </w:rPr>
        <w:t>ат</w:t>
      </w:r>
      <w:r w:rsidRPr="00BD3B6C">
        <w:rPr>
          <w:rFonts w:ascii="Times New Roman" w:hAnsi="Times New Roman" w:cs="Times New Roman"/>
          <w:sz w:val="24"/>
          <w:szCs w:val="24"/>
          <w:lang w:val="sr-Cyrl-BA"/>
        </w:rPr>
        <w:t xml:space="preserve"> МУП-а РС „Спречавање вршњачког насиља и малољетничке деликвенције“ у склопу којег је одржан низ пред</w:t>
      </w:r>
      <w:r>
        <w:rPr>
          <w:rFonts w:ascii="Times New Roman" w:hAnsi="Times New Roman" w:cs="Times New Roman"/>
          <w:sz w:val="24"/>
          <w:szCs w:val="24"/>
          <w:lang w:val="sr-Cyrl-BA"/>
        </w:rPr>
        <w:t>авања у двије</w:t>
      </w:r>
      <w:r w:rsidRPr="00BD3B6C">
        <w:rPr>
          <w:rFonts w:ascii="Times New Roman" w:hAnsi="Times New Roman" w:cs="Times New Roman"/>
          <w:sz w:val="24"/>
          <w:szCs w:val="24"/>
          <w:lang w:val="sr-Cyrl-BA"/>
        </w:rPr>
        <w:t xml:space="preserve"> основне и једној средњој школи на подручју општине Модрича и по једној основној и сре</w:t>
      </w:r>
      <w:r>
        <w:rPr>
          <w:rFonts w:ascii="Times New Roman" w:hAnsi="Times New Roman" w:cs="Times New Roman"/>
          <w:sz w:val="24"/>
          <w:szCs w:val="24"/>
          <w:lang w:val="sr-Cyrl-BA"/>
        </w:rPr>
        <w:t>дњој школи у општини Вукосавље.</w:t>
      </w:r>
      <w:r w:rsidRPr="00BD3B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D3B6C">
        <w:rPr>
          <w:rFonts w:ascii="Times New Roman" w:hAnsi="Times New Roman" w:cs="Times New Roman"/>
          <w:sz w:val="24"/>
          <w:szCs w:val="24"/>
          <w:lang w:val="bs-Cyrl-BA"/>
        </w:rPr>
        <w:t>Одржана су предавања на теме штетности опојних дрога, злоупотребе пиротехничких средстава, вршњачком насиљу, опасностима и злоупотребама друштвених мрежа на интернету, касних излазака малољетника, насиља на спортским приредбама, безбједности саобраћаја и др.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Проблематика малољетничке деликвенције није значајније изражена на подручју општине Модрича али је присутна, а огледа се кроз следеће показатеље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2015. годину: </w:t>
      </w:r>
    </w:p>
    <w:p w:rsidR="009208E7" w:rsidRPr="005076C5" w:rsidRDefault="009208E7" w:rsidP="006B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408"/>
        <w:gridCol w:w="828"/>
        <w:gridCol w:w="830"/>
        <w:gridCol w:w="828"/>
        <w:gridCol w:w="830"/>
        <w:gridCol w:w="781"/>
        <w:gridCol w:w="821"/>
      </w:tblGrid>
      <w:tr w:rsidR="009208E7" w:rsidRPr="00932021">
        <w:trPr>
          <w:trHeight w:val="261"/>
        </w:trPr>
        <w:tc>
          <w:tcPr>
            <w:tcW w:w="498" w:type="dxa"/>
            <w:vMerge w:val="restart"/>
          </w:tcPr>
          <w:p w:rsidR="009208E7" w:rsidRPr="005076C5" w:rsidRDefault="009208E7" w:rsidP="006B1E1A">
            <w:pPr>
              <w:spacing w:after="0" w:line="240" w:lineRule="auto"/>
              <w:jc w:val="both"/>
              <w:rPr>
                <w:lang w:val="bs-Cyrl-BA"/>
              </w:rPr>
            </w:pPr>
          </w:p>
        </w:tc>
        <w:tc>
          <w:tcPr>
            <w:tcW w:w="4408" w:type="dxa"/>
          </w:tcPr>
          <w:p w:rsidR="009208E7" w:rsidRPr="00932021" w:rsidRDefault="009208E7" w:rsidP="006B1E1A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Старосна доб</w:t>
            </w:r>
          </w:p>
        </w:tc>
        <w:tc>
          <w:tcPr>
            <w:tcW w:w="1658" w:type="dxa"/>
            <w:gridSpan w:val="2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b/>
                <w:bCs/>
                <w:lang w:val="en-US"/>
              </w:rPr>
              <w:t xml:space="preserve">14 – 16 </w:t>
            </w: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година</w:t>
            </w:r>
          </w:p>
        </w:tc>
        <w:tc>
          <w:tcPr>
            <w:tcW w:w="1658" w:type="dxa"/>
            <w:gridSpan w:val="2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b/>
                <w:bCs/>
                <w:lang w:val="en-US"/>
              </w:rPr>
              <w:t xml:space="preserve">16 – 18 </w:t>
            </w: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година</w:t>
            </w:r>
          </w:p>
        </w:tc>
        <w:tc>
          <w:tcPr>
            <w:tcW w:w="1602" w:type="dxa"/>
            <w:gridSpan w:val="2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Укупно</w:t>
            </w:r>
          </w:p>
        </w:tc>
      </w:tr>
      <w:tr w:rsidR="009208E7" w:rsidRPr="00932021">
        <w:trPr>
          <w:trHeight w:val="147"/>
        </w:trPr>
        <w:tc>
          <w:tcPr>
            <w:tcW w:w="498" w:type="dxa"/>
            <w:vMerge/>
          </w:tcPr>
          <w:p w:rsidR="009208E7" w:rsidRPr="00932021" w:rsidRDefault="009208E7" w:rsidP="006B1E1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408" w:type="dxa"/>
          </w:tcPr>
          <w:p w:rsidR="009208E7" w:rsidRPr="00932021" w:rsidRDefault="009208E7" w:rsidP="006B1E1A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Пол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М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Ж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М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Ж</w:t>
            </w:r>
          </w:p>
        </w:tc>
        <w:tc>
          <w:tcPr>
            <w:tcW w:w="78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М</w:t>
            </w:r>
          </w:p>
        </w:tc>
        <w:tc>
          <w:tcPr>
            <w:tcW w:w="82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Ж</w:t>
            </w:r>
          </w:p>
        </w:tc>
      </w:tr>
      <w:tr w:rsidR="009208E7" w:rsidRPr="00932021">
        <w:trPr>
          <w:trHeight w:val="537"/>
        </w:trPr>
        <w:tc>
          <w:tcPr>
            <w:tcW w:w="498" w:type="dxa"/>
          </w:tcPr>
          <w:p w:rsidR="009208E7" w:rsidRPr="00932021" w:rsidRDefault="009208E7" w:rsidP="006B1E1A">
            <w:pPr>
              <w:spacing w:after="0" w:line="240" w:lineRule="auto"/>
              <w:jc w:val="both"/>
              <w:rPr>
                <w:lang w:val="en-US"/>
              </w:rPr>
            </w:pPr>
            <w:r w:rsidRPr="00932021">
              <w:rPr>
                <w:lang w:val="en-US"/>
              </w:rPr>
              <w:t>1.</w:t>
            </w:r>
          </w:p>
        </w:tc>
        <w:tc>
          <w:tcPr>
            <w:tcW w:w="4408" w:type="dxa"/>
          </w:tcPr>
          <w:p w:rsidR="009208E7" w:rsidRPr="00932021" w:rsidRDefault="009208E7" w:rsidP="006B1E1A">
            <w:pPr>
              <w:spacing w:after="0" w:line="240" w:lineRule="auto"/>
              <w:rPr>
                <w:lang w:val="en-US"/>
              </w:rPr>
            </w:pPr>
            <w:r w:rsidRPr="00932021">
              <w:rPr>
                <w:rFonts w:ascii="Times New Roman" w:hAnsi="Times New Roman" w:cs="Times New Roman"/>
                <w:lang w:val="en-US"/>
              </w:rPr>
              <w:t xml:space="preserve">Укупaн брoj приjaвљeних мaлoљeтникa  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2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17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  <w:tc>
          <w:tcPr>
            <w:tcW w:w="78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19</w:t>
            </w:r>
          </w:p>
        </w:tc>
        <w:tc>
          <w:tcPr>
            <w:tcW w:w="82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</w:tr>
      <w:tr w:rsidR="009208E7" w:rsidRPr="00932021">
        <w:trPr>
          <w:trHeight w:val="782"/>
        </w:trPr>
        <w:tc>
          <w:tcPr>
            <w:tcW w:w="498" w:type="dxa"/>
          </w:tcPr>
          <w:p w:rsidR="009208E7" w:rsidRPr="00932021" w:rsidRDefault="009208E7" w:rsidP="006B1E1A">
            <w:pPr>
              <w:spacing w:after="0" w:line="240" w:lineRule="auto"/>
              <w:jc w:val="both"/>
              <w:rPr>
                <w:lang w:val="en-US"/>
              </w:rPr>
            </w:pPr>
            <w:r w:rsidRPr="00932021">
              <w:rPr>
                <w:lang w:val="en-US"/>
              </w:rPr>
              <w:t>2.</w:t>
            </w:r>
          </w:p>
        </w:tc>
        <w:tc>
          <w:tcPr>
            <w:tcW w:w="4408" w:type="dxa"/>
          </w:tcPr>
          <w:p w:rsidR="009208E7" w:rsidRPr="00932021" w:rsidRDefault="009208E7" w:rsidP="006B1E1A">
            <w:pPr>
              <w:spacing w:after="0" w:line="240" w:lineRule="auto"/>
              <w:rPr>
                <w:lang w:val="en-US"/>
              </w:rPr>
            </w:pPr>
            <w:r w:rsidRPr="00932021">
              <w:rPr>
                <w:rFonts w:ascii="Times New Roman" w:hAnsi="Times New Roman" w:cs="Times New Roman"/>
                <w:lang w:val="en-US"/>
              </w:rPr>
              <w:t xml:space="preserve">Укупaн брoj мaлoљeтникa прoтив кojих je пoднeшeн извjeштaj </w:t>
            </w:r>
            <w:r w:rsidRPr="00932021">
              <w:rPr>
                <w:rFonts w:ascii="Times New Roman" w:hAnsi="Times New Roman" w:cs="Times New Roman"/>
                <w:lang w:val="sr-Cyrl-BA"/>
              </w:rPr>
              <w:t>о почињеном кривичном дјелу</w:t>
            </w:r>
            <w:r w:rsidRPr="00932021">
              <w:rPr>
                <w:lang w:val="en-US"/>
              </w:rPr>
              <w:t xml:space="preserve">  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1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7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  <w:tc>
          <w:tcPr>
            <w:tcW w:w="78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8</w:t>
            </w:r>
          </w:p>
        </w:tc>
        <w:tc>
          <w:tcPr>
            <w:tcW w:w="82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</w:tr>
      <w:tr w:rsidR="009208E7" w:rsidRPr="00932021">
        <w:trPr>
          <w:trHeight w:val="552"/>
        </w:trPr>
        <w:tc>
          <w:tcPr>
            <w:tcW w:w="498" w:type="dxa"/>
          </w:tcPr>
          <w:p w:rsidR="009208E7" w:rsidRPr="00932021" w:rsidRDefault="009208E7" w:rsidP="006B1E1A">
            <w:pPr>
              <w:spacing w:after="0" w:line="240" w:lineRule="auto"/>
              <w:jc w:val="both"/>
              <w:rPr>
                <w:lang w:val="en-US"/>
              </w:rPr>
            </w:pPr>
            <w:r w:rsidRPr="00932021">
              <w:rPr>
                <w:lang w:val="en-US"/>
              </w:rPr>
              <w:t>3.</w:t>
            </w:r>
          </w:p>
        </w:tc>
        <w:tc>
          <w:tcPr>
            <w:tcW w:w="4408" w:type="dxa"/>
          </w:tcPr>
          <w:p w:rsidR="009208E7" w:rsidRPr="00932021" w:rsidRDefault="009208E7" w:rsidP="006B1E1A">
            <w:pPr>
              <w:spacing w:after="0" w:line="240" w:lineRule="auto"/>
              <w:rPr>
                <w:lang w:val="en-US"/>
              </w:rPr>
            </w:pPr>
            <w:r w:rsidRPr="00932021">
              <w:rPr>
                <w:rFonts w:ascii="Times New Roman" w:hAnsi="Times New Roman" w:cs="Times New Roman"/>
                <w:lang w:val="en-US"/>
              </w:rPr>
              <w:t>Укупaн брoj мaлoљeтникa приjaвљeних зa</w:t>
            </w:r>
            <w:r w:rsidRPr="00932021">
              <w:rPr>
                <w:rFonts w:ascii="Times New Roman" w:hAnsi="Times New Roman" w:cs="Times New Roman"/>
                <w:lang w:val="sr-Cyrl-BA"/>
              </w:rPr>
              <w:t xml:space="preserve"> почињени</w:t>
            </w:r>
            <w:r w:rsidRPr="00932021">
              <w:rPr>
                <w:rFonts w:ascii="Times New Roman" w:hAnsi="Times New Roman" w:cs="Times New Roman"/>
                <w:lang w:val="en-US"/>
              </w:rPr>
              <w:t xml:space="preserve"> прeкршaj  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1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  <w:tc>
          <w:tcPr>
            <w:tcW w:w="828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10</w:t>
            </w:r>
          </w:p>
        </w:tc>
        <w:tc>
          <w:tcPr>
            <w:tcW w:w="830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  <w:tc>
          <w:tcPr>
            <w:tcW w:w="78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11</w:t>
            </w:r>
          </w:p>
        </w:tc>
        <w:tc>
          <w:tcPr>
            <w:tcW w:w="821" w:type="dxa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0</w:t>
            </w:r>
          </w:p>
        </w:tc>
      </w:tr>
      <w:tr w:rsidR="009208E7" w:rsidRPr="00932021">
        <w:trPr>
          <w:trHeight w:val="276"/>
        </w:trPr>
        <w:tc>
          <w:tcPr>
            <w:tcW w:w="4906" w:type="dxa"/>
            <w:gridSpan w:val="2"/>
          </w:tcPr>
          <w:p w:rsidR="009208E7" w:rsidRPr="00932021" w:rsidRDefault="009208E7" w:rsidP="006B1E1A">
            <w:pPr>
              <w:spacing w:after="0" w:line="240" w:lineRule="auto"/>
              <w:jc w:val="right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УКУПНО:</w:t>
            </w:r>
          </w:p>
        </w:tc>
        <w:tc>
          <w:tcPr>
            <w:tcW w:w="1658" w:type="dxa"/>
            <w:gridSpan w:val="2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b/>
                <w:bCs/>
                <w:lang w:val="en-US"/>
              </w:rPr>
              <w:t>4</w:t>
            </w:r>
          </w:p>
        </w:tc>
        <w:tc>
          <w:tcPr>
            <w:tcW w:w="1658" w:type="dxa"/>
            <w:gridSpan w:val="2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b/>
                <w:bCs/>
                <w:lang w:val="en-US"/>
              </w:rPr>
              <w:t>34</w:t>
            </w:r>
          </w:p>
        </w:tc>
        <w:tc>
          <w:tcPr>
            <w:tcW w:w="1602" w:type="dxa"/>
            <w:gridSpan w:val="2"/>
          </w:tcPr>
          <w:p w:rsidR="009208E7" w:rsidRPr="00932021" w:rsidRDefault="009208E7" w:rsidP="006B1E1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32021">
              <w:rPr>
                <w:b/>
                <w:bCs/>
                <w:lang w:val="en-US"/>
              </w:rPr>
              <w:t>38</w:t>
            </w:r>
          </w:p>
        </w:tc>
      </w:tr>
    </w:tbl>
    <w:p w:rsidR="009208E7" w:rsidRPr="006B1E1A" w:rsidRDefault="009208E7" w:rsidP="006B1E1A">
      <w:pPr>
        <w:numPr>
          <w:ilvl w:val="0"/>
          <w:numId w:val="45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Табела бр.6</w:t>
      </w:r>
      <w:r w:rsidRPr="00932021">
        <w:rPr>
          <w:rFonts w:ascii="Times New Roman" w:hAnsi="Times New Roman" w:cs="Times New Roman"/>
          <w:lang w:val="sr-Cyrl-BA"/>
        </w:rPr>
        <w:t>. Статистички приказ проблема малољетничке деликвенције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5390"/>
        <w:gridCol w:w="1980"/>
      </w:tblGrid>
      <w:tr w:rsidR="009208E7" w:rsidRPr="00932021">
        <w:tc>
          <w:tcPr>
            <w:tcW w:w="400" w:type="dxa"/>
          </w:tcPr>
          <w:p w:rsidR="009208E7" w:rsidRPr="00932021" w:rsidRDefault="009208E7" w:rsidP="0067128E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5390" w:type="dxa"/>
          </w:tcPr>
          <w:p w:rsidR="009208E7" w:rsidRPr="00932021" w:rsidRDefault="009208E7" w:rsidP="0067128E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Врста прекршаја</w:t>
            </w:r>
          </w:p>
        </w:tc>
        <w:tc>
          <w:tcPr>
            <w:tcW w:w="1980" w:type="dxa"/>
          </w:tcPr>
          <w:p w:rsidR="009208E7" w:rsidRPr="00932021" w:rsidRDefault="009208E7" w:rsidP="0067128E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>Број прекршаја</w:t>
            </w:r>
          </w:p>
        </w:tc>
      </w:tr>
      <w:tr w:rsidR="009208E7" w:rsidRPr="00932021">
        <w:tc>
          <w:tcPr>
            <w:tcW w:w="400" w:type="dxa"/>
          </w:tcPr>
          <w:p w:rsidR="009208E7" w:rsidRPr="00932021" w:rsidRDefault="009208E7" w:rsidP="0067128E">
            <w:pPr>
              <w:spacing w:after="0"/>
              <w:jc w:val="both"/>
              <w:rPr>
                <w:lang w:val="en-US"/>
              </w:rPr>
            </w:pPr>
            <w:r w:rsidRPr="00932021">
              <w:rPr>
                <w:lang w:val="en-US"/>
              </w:rPr>
              <w:t>1.</w:t>
            </w:r>
          </w:p>
        </w:tc>
        <w:tc>
          <w:tcPr>
            <w:tcW w:w="5390" w:type="dxa"/>
          </w:tcPr>
          <w:p w:rsidR="009208E7" w:rsidRPr="00932021" w:rsidRDefault="009208E7" w:rsidP="0067128E">
            <w:pPr>
              <w:spacing w:after="0"/>
              <w:jc w:val="both"/>
              <w:rPr>
                <w:lang w:val="ru-RU"/>
              </w:rPr>
            </w:pPr>
            <w:r w:rsidRPr="00932021">
              <w:rPr>
                <w:rFonts w:ascii="Times New Roman" w:hAnsi="Times New Roman" w:cs="Times New Roman"/>
                <w:lang w:val="ru-RU"/>
              </w:rPr>
              <w:t>По Закону о јавном реду и миру</w:t>
            </w:r>
          </w:p>
        </w:tc>
        <w:tc>
          <w:tcPr>
            <w:tcW w:w="1980" w:type="dxa"/>
          </w:tcPr>
          <w:p w:rsidR="009208E7" w:rsidRPr="00932021" w:rsidRDefault="009208E7" w:rsidP="0067128E">
            <w:pPr>
              <w:spacing w:after="0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5</w:t>
            </w:r>
          </w:p>
        </w:tc>
      </w:tr>
      <w:tr w:rsidR="009208E7" w:rsidRPr="00932021">
        <w:tc>
          <w:tcPr>
            <w:tcW w:w="400" w:type="dxa"/>
          </w:tcPr>
          <w:p w:rsidR="009208E7" w:rsidRPr="00932021" w:rsidRDefault="009208E7" w:rsidP="0067128E">
            <w:pPr>
              <w:spacing w:after="0"/>
              <w:jc w:val="both"/>
              <w:rPr>
                <w:lang w:val="en-US"/>
              </w:rPr>
            </w:pPr>
            <w:r w:rsidRPr="00932021">
              <w:rPr>
                <w:lang w:val="en-US"/>
              </w:rPr>
              <w:t>2.</w:t>
            </w:r>
          </w:p>
        </w:tc>
        <w:tc>
          <w:tcPr>
            <w:tcW w:w="5390" w:type="dxa"/>
          </w:tcPr>
          <w:p w:rsidR="009208E7" w:rsidRPr="00932021" w:rsidRDefault="009208E7" w:rsidP="0067128E">
            <w:pPr>
              <w:spacing w:after="0"/>
              <w:jc w:val="both"/>
              <w:rPr>
                <w:lang w:val="ru-RU"/>
              </w:rPr>
            </w:pPr>
            <w:r w:rsidRPr="00932021">
              <w:rPr>
                <w:rFonts w:ascii="Times New Roman" w:hAnsi="Times New Roman" w:cs="Times New Roman"/>
                <w:lang w:val="ru-RU"/>
              </w:rPr>
              <w:t>По Закону о безбједности саобраћаја БиХ</w:t>
            </w:r>
          </w:p>
        </w:tc>
        <w:tc>
          <w:tcPr>
            <w:tcW w:w="1980" w:type="dxa"/>
          </w:tcPr>
          <w:p w:rsidR="009208E7" w:rsidRPr="00932021" w:rsidRDefault="009208E7" w:rsidP="0067128E">
            <w:pPr>
              <w:spacing w:after="0"/>
              <w:jc w:val="center"/>
              <w:rPr>
                <w:lang w:val="en-US"/>
              </w:rPr>
            </w:pPr>
            <w:r w:rsidRPr="00932021">
              <w:rPr>
                <w:lang w:val="en-US"/>
              </w:rPr>
              <w:t>6</w:t>
            </w:r>
          </w:p>
        </w:tc>
      </w:tr>
      <w:tr w:rsidR="009208E7" w:rsidRPr="00932021">
        <w:tc>
          <w:tcPr>
            <w:tcW w:w="5790" w:type="dxa"/>
            <w:gridSpan w:val="2"/>
          </w:tcPr>
          <w:p w:rsidR="009208E7" w:rsidRPr="00932021" w:rsidRDefault="009208E7" w:rsidP="0067128E">
            <w:pPr>
              <w:spacing w:after="0"/>
              <w:jc w:val="right"/>
              <w:rPr>
                <w:b/>
                <w:bCs/>
                <w:lang w:val="en-US"/>
              </w:rPr>
            </w:pPr>
            <w:r w:rsidRPr="0093202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УКУПНО: </w:t>
            </w:r>
          </w:p>
        </w:tc>
        <w:tc>
          <w:tcPr>
            <w:tcW w:w="1980" w:type="dxa"/>
          </w:tcPr>
          <w:p w:rsidR="009208E7" w:rsidRPr="00932021" w:rsidRDefault="009208E7" w:rsidP="0067128E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932021">
              <w:rPr>
                <w:b/>
                <w:bCs/>
                <w:lang w:val="en-US"/>
              </w:rPr>
              <w:t>11</w:t>
            </w:r>
          </w:p>
        </w:tc>
      </w:tr>
    </w:tbl>
    <w:p w:rsidR="009208E7" w:rsidRPr="00932021" w:rsidRDefault="009208E7" w:rsidP="006B1E1A">
      <w:pPr>
        <w:numPr>
          <w:ilvl w:val="0"/>
          <w:numId w:val="45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Табела бр.7</w:t>
      </w:r>
      <w:r w:rsidRPr="00932021">
        <w:rPr>
          <w:rFonts w:ascii="Times New Roman" w:hAnsi="Times New Roman" w:cs="Times New Roman"/>
          <w:lang w:val="sr-Cyrl-BA"/>
        </w:rPr>
        <w:t>. Статистички приказ врсте прекршаја</w:t>
      </w:r>
    </w:p>
    <w:p w:rsidR="009208E7" w:rsidRDefault="009208E7" w:rsidP="00A258EF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Проблем:</w:t>
      </w:r>
    </w:p>
    <w:p w:rsidR="009208E7" w:rsidRPr="00A400AA" w:rsidRDefault="009208E7" w:rsidP="00A258EF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-Непостојање адекватне просторије за рад са малољетницима и дјецом у Полицијској станици Модрича.    </w:t>
      </w:r>
    </w:p>
    <w:p w:rsidR="009208E7" w:rsidRDefault="009208E7" w:rsidP="006B1E1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9208E7" w:rsidRPr="00760D01" w:rsidRDefault="009208E7" w:rsidP="006B1E1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60D0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760D0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МЕДИЈИ</w:t>
      </w:r>
    </w:p>
    <w:p w:rsidR="009208E7" w:rsidRDefault="009208E7" w:rsidP="00760D0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Радио РС Студио Модрича у својој програмској шеми нема рубрике и емисије које су својим садржајем намијењене искључиво дјеци. Ранијих година у сарадњи са основним школама релизовани су серијали емисја намијењених дјеци школског узраста у којима је акценат био на промовисању знања и достигнућа ученика. Емисије су биле реализоване у сарадњи са  наставницима Српског језика и наставницима разредне наставе. </w:t>
      </w:r>
    </w:p>
    <w:p w:rsidR="009208E7" w:rsidRDefault="009208E7" w:rsidP="00760D0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Радио Модрича планира увођење ових емисија, с тим да би у реализацију емисија укључили и дјецу предшколског узраста, те ученике нижих разреда основних школа чиме би за дужи временски период обезбиједили и афирмисали учеснике емисија. Као један од предуслова за реализацију ових емисја је и набавка додатне техничке опреме, што не подразумијева значајна новчана улагања.</w:t>
      </w:r>
    </w:p>
    <w:p w:rsidR="009208E7" w:rsidRDefault="009208E7" w:rsidP="00760D0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 друге стране, у медијским кућама које имају своје дописнике на подручју општине Модрича евидентно је присуство дјеце, њиховог стваралаштва и достигнућа кроз бројне прилоге који се годишње реализују (нпр. Дјечији маскенбал, Дјечија недеља, бројне приредбе, рад Омладинског парламнета, школска такмичења, упис ученика у школе, пријеми дјеце код начелника разним поводима и сл.).</w:t>
      </w:r>
    </w:p>
    <w:p w:rsidR="009208E7" w:rsidRDefault="009208E7" w:rsidP="00760D0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Проблеми:</w:t>
      </w:r>
    </w:p>
    <w:p w:rsidR="009208E7" w:rsidRDefault="009208E7" w:rsidP="005C7A72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-Непостојање рубрика и емисија намијењених дјеци које би се емитовале на Радио Модричи</w:t>
      </w:r>
    </w:p>
    <w:p w:rsidR="009208E7" w:rsidRDefault="009208E7" w:rsidP="005C7A72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-Неискориштеност медијског простора Радио Модриче за промовисање питања и тема која су у интересу дјеце</w:t>
      </w:r>
    </w:p>
    <w:p w:rsidR="009208E7" w:rsidRDefault="009208E7" w:rsidP="005C7A72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-Неувезаност новинарских секција у школама са редакцијом Студија Модрича</w:t>
      </w:r>
    </w:p>
    <w:p w:rsidR="009208E7" w:rsidRPr="006B1E1A" w:rsidRDefault="009208E7" w:rsidP="006B1E1A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208E7" w:rsidRPr="00B92293" w:rsidRDefault="009208E7" w:rsidP="006B1E1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B92293">
        <w:rPr>
          <w:rFonts w:ascii="Times New Roman" w:hAnsi="Times New Roman" w:cs="Times New Roman"/>
          <w:b/>
          <w:bCs/>
          <w:sz w:val="24"/>
          <w:szCs w:val="24"/>
        </w:rPr>
        <w:t>. КУЛТУРА, СПОРТ И РЕКРЕАЦИЈА</w:t>
      </w:r>
    </w:p>
    <w:p w:rsidR="009208E7" w:rsidRPr="004E1A6B" w:rsidRDefault="009208E7" w:rsidP="00D71A6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А) Култура </w:t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FAC">
        <w:rPr>
          <w:rFonts w:ascii="Times New Roman" w:hAnsi="Times New Roman" w:cs="Times New Roman"/>
          <w:sz w:val="24"/>
          <w:szCs w:val="24"/>
          <w:lang w:val="sr-Cyrl-CS"/>
        </w:rPr>
        <w:tab/>
        <w:t>Српски културни центар (СКЦ) је установа која обезбјеђује културне садржаје за дјецу као што су представе, филмови, концерти, а посједује и библиотеку са богатом колек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цијом књига која је подијељена у 2 одјељења и то Одјељење за одрасле и Одјељење за дјецу са читаоничким простором. Одјељење за дјецу располаже са </w:t>
      </w:r>
      <w:r w:rsidRPr="007D41B4">
        <w:rPr>
          <w:rFonts w:ascii="Times New Roman" w:hAnsi="Times New Roman" w:cs="Times New Roman"/>
          <w:sz w:val="24"/>
          <w:szCs w:val="24"/>
          <w:lang w:val="sr-Cyrl-CS"/>
        </w:rPr>
        <w:t>9155 наслова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D41B4">
        <w:rPr>
          <w:rFonts w:ascii="Times New Roman" w:hAnsi="Times New Roman" w:cs="Times New Roman"/>
          <w:sz w:val="24"/>
          <w:szCs w:val="24"/>
          <w:lang w:val="sr-Cyrl-CS"/>
        </w:rPr>
        <w:t xml:space="preserve"> а тренутно су учлањена 552 дјетета предшколског и основношколског узраста.</w:t>
      </w:r>
    </w:p>
    <w:p w:rsidR="009208E7" w:rsidRPr="00761F4D" w:rsidRDefault="009208E7" w:rsidP="006B1E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Велики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дјеце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 учествује у раду културно-умјетничких друштава. Из наредне табеле се види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дјеце која се баве фолклором, као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 и преглед културно-умјетничких друштава са подручја наше општине: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2"/>
        <w:gridCol w:w="2126"/>
      </w:tblGrid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културно-умјетничког друштва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чланова млађег узраста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„Актив 4“ Модрича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</w:tr>
      <w:tr w:rsidR="009208E7" w:rsidRPr="00761F4D">
        <w:trPr>
          <w:trHeight w:val="470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„Завичај“ Модрича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106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</w:t>
            </w: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„</w:t>
            </w:r>
            <w:r w:rsidRPr="00761F4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„Зоран Томушиловић Дуго Поље – Ботајица</w:t>
            </w:r>
            <w:r w:rsidRPr="00761F4D">
              <w:rPr>
                <w:rStyle w:val="Strong"/>
                <w:rFonts w:ascii="Times New Roman" w:hAnsi="Times New Roman" w:cs="Times New Roman"/>
              </w:rPr>
              <w:t>“</w:t>
            </w:r>
            <w:r w:rsidRPr="00761F4D">
              <w:rPr>
                <w:rFonts w:ascii="Times New Roman" w:hAnsi="Times New Roman" w:cs="Times New Roman"/>
              </w:rPr>
              <w:br/>
            </w: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Дуго Поље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„КУД Врањак“ Врањак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„Милошевац“ Милошевац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„Модрича“ Модрича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174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„Требава“ Копривна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„Савка Мачак“ Скугрић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</w:t>
            </w:r>
          </w:p>
        </w:tc>
      </w:tr>
      <w:tr w:rsidR="009208E7" w:rsidRPr="00761F4D">
        <w:trPr>
          <w:trHeight w:val="470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КУД „Шевко Авдић“ Таревци</w:t>
            </w:r>
          </w:p>
        </w:tc>
        <w:tc>
          <w:tcPr>
            <w:tcW w:w="2126" w:type="dxa"/>
            <w:vAlign w:val="center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208E7" w:rsidRPr="00761F4D">
        <w:trPr>
          <w:trHeight w:val="457"/>
          <w:jc w:val="center"/>
        </w:trPr>
        <w:tc>
          <w:tcPr>
            <w:tcW w:w="3412" w:type="dxa"/>
            <w:vAlign w:val="center"/>
          </w:tcPr>
          <w:p w:rsidR="009208E7" w:rsidRPr="00761F4D" w:rsidRDefault="009208E7" w:rsidP="006712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126" w:type="dxa"/>
            <w:vAlign w:val="center"/>
          </w:tcPr>
          <w:p w:rsidR="009208E7" w:rsidRPr="00F50E86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561</w:t>
            </w:r>
          </w:p>
        </w:tc>
      </w:tr>
    </w:tbl>
    <w:p w:rsidR="009208E7" w:rsidRPr="006B1E1A" w:rsidRDefault="009208E7" w:rsidP="0071144E">
      <w:pPr>
        <w:ind w:firstLine="708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Табела бр.8</w:t>
      </w:r>
      <w:r w:rsidRPr="00761F4D">
        <w:rPr>
          <w:rFonts w:ascii="Times New Roman" w:hAnsi="Times New Roman" w:cs="Times New Roman"/>
          <w:lang w:val="sr-Cyrl-BA"/>
        </w:rPr>
        <w:t>. Статистички приказ броја чланова културно-умјетничких друштава</w:t>
      </w:r>
    </w:p>
    <w:p w:rsidR="009208E7" w:rsidRDefault="009208E7" w:rsidP="00096A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Поред наведеног, на подручју општине Модрича 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одржавају се и различите манифестације (Дјечија нова година, маскенбал, смотре фолклора) које могу бити на отвореном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(Трг Др Милан Јелић или Љетна бина – СКЦ) 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или у већем 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ростору као што су Кино сала и 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Плава сала у СКЦ-у или спортска хала у Културно – спортском центру (КСЦ).</w:t>
      </w:r>
    </w:p>
    <w:p w:rsidR="009208E7" w:rsidRDefault="009208E7" w:rsidP="00AD05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Проблем:</w:t>
      </w:r>
    </w:p>
    <w:p w:rsidR="009208E7" w:rsidRDefault="009208E7" w:rsidP="005104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-Недовољан број културних садржаја за дјецу</w:t>
      </w:r>
    </w:p>
    <w:p w:rsidR="009208E7" w:rsidRDefault="009208E7" w:rsidP="00D71A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332FA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Спорт и рекреација</w:t>
      </w:r>
    </w:p>
    <w:p w:rsidR="009208E7" w:rsidRPr="00332FAC" w:rsidRDefault="009208E7" w:rsidP="006B1E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У склопу КСЦ-а се налазе тениски терени, отворени спортски терени и спортска дворана са 3000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посјетилаца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уједно користи и за одржавање наставе физичког васпитања ученика СШЦ „Јован Цвијић“. Поред ове на подручју општине постоје још 4 фискултурне сале у склопу школа и то у централној основној школи „Сутјеска“ и централној основној школи „Свети Сава“, затим у Врањаку и Бријестову.</w:t>
      </w:r>
    </w:p>
    <w:p w:rsidR="009208E7" w:rsidRPr="00332FAC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F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Спортски полигони за мали фудбал, кошарку и одбојку налазе се: код СШЦ „Јован Цвијић“, централне основне школе „Сутјеска“, у Ждребану, Скугрићу, Крчевљанима,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Модричи 3, 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>Модричи 5, Копривнској Требави, Копривни, Врањаку, Бријестову, Дугом Пољу, Бабешници и Милошевцу.</w:t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FAC">
        <w:rPr>
          <w:rFonts w:ascii="Times New Roman" w:hAnsi="Times New Roman" w:cs="Times New Roman"/>
          <w:sz w:val="24"/>
          <w:szCs w:val="24"/>
          <w:lang w:val="sr-Cyrl-CS"/>
        </w:rPr>
        <w:tab/>
        <w:t>Фудбалска игралишта поред градског стадиона „Др Милан Јелић“ са два помоћна терена налазе се и у: Копривни, Милошевцу, Врањаку (2 игралишта), Скугрићу (3 игралишта), Дугом Пољу, Добрињи, Кладарима Горњим, Ботајици и Таревцима. Игралишта за дјецу посједује свака мјесна заједница на подручју општине.</w:t>
      </w:r>
      <w:r w:rsidRPr="00332FA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подручју општине је највише регистрованих фудбалских клубова, али у мањој мјери су заступљени и остали спортови. У наставку је табела са бројем чланова по постојећим спортским клубовима.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667"/>
      </w:tblGrid>
      <w:tr w:rsidR="009208E7" w:rsidRPr="00E277C6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спортске организације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чланова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„Модрича Максима“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131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„Посавина“ Милошевац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„Партизан“ Копривна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„Требавац“ Врањак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„Врањак“ Врањак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„Скугрић“ Скугрић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„Слога“ Дуго Поље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„Младост“ Добриња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„Кладари Горњи“ Кладари Горњи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„Младост“ Ботајица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„Слога 73“ Ждребан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дбалски клуб „Омладинац“ Гаревац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„Задругар 2004“ Таревци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Фудбалски клуб „Скугрић 1964“ Мишићи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Женски фудбалски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„Модрича“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Одбојкашки клуб „Модрича Оптима“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 одбојкашки клуб „Модрича“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Кошаркашки клуб „Модрича“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Стонотениски клуб „Модрича спин“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Спортско риболовно друштво „Оптима“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Клуб борилачких спортова (карате)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Карате клуб „Шампион“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Кик бокс клуб „Гвардија“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Џиу-џицу клуб „Ипон“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Кајакашки клуб „Модрича“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208E7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Спортски клуб „МД клинци“ Модрича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388</w:t>
            </w:r>
          </w:p>
        </w:tc>
      </w:tr>
      <w:tr w:rsidR="009208E7" w:rsidRPr="00CE4E32">
        <w:trPr>
          <w:jc w:val="center"/>
        </w:trPr>
        <w:tc>
          <w:tcPr>
            <w:tcW w:w="7621" w:type="dxa"/>
          </w:tcPr>
          <w:p w:rsidR="009208E7" w:rsidRPr="00A258EF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667" w:type="dxa"/>
          </w:tcPr>
          <w:p w:rsidR="009208E7" w:rsidRPr="00A258E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1112</w:t>
            </w:r>
          </w:p>
        </w:tc>
      </w:tr>
    </w:tbl>
    <w:p w:rsidR="009208E7" w:rsidRDefault="009208E7" w:rsidP="0071144E">
      <w:pPr>
        <w:ind w:firstLine="708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BA"/>
        </w:rPr>
        <w:t>Табела бр.9</w:t>
      </w:r>
      <w:r w:rsidRPr="00761F4D">
        <w:rPr>
          <w:rFonts w:ascii="Times New Roman" w:hAnsi="Times New Roman" w:cs="Times New Roman"/>
          <w:lang w:val="sr-Cyrl-BA"/>
        </w:rPr>
        <w:t xml:space="preserve">. Статистички приказ броја чланова </w:t>
      </w:r>
      <w:r>
        <w:rPr>
          <w:rFonts w:ascii="Times New Roman" w:hAnsi="Times New Roman" w:cs="Times New Roman"/>
          <w:lang w:val="sr-Cyrl-BA"/>
        </w:rPr>
        <w:t>спортских клубова</w:t>
      </w:r>
    </w:p>
    <w:p w:rsidR="009208E7" w:rsidRPr="00B93BD9" w:rsidRDefault="009208E7" w:rsidP="00D71A6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>Највећи број чланова се налази у Спортском клубу „МД клинци“ па ће у оквиру сљедеће области бити више ријечи о самом Клубу.</w:t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Проблеми:</w:t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-Високе чланарине за тренирање у клубовима</w:t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-Недостатак термина за упражњавање спортских активности</w:t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-Неразноврсност спортских садржаја</w:t>
      </w:r>
    </w:p>
    <w:p w:rsidR="009208E7" w:rsidRDefault="009208E7" w:rsidP="00D71A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-Недовољан број спортских садржаја за дјецу</w:t>
      </w:r>
    </w:p>
    <w:p w:rsidR="009208E7" w:rsidRPr="00FF6719" w:rsidRDefault="009208E7" w:rsidP="00FF671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208E7" w:rsidRPr="00C541F4" w:rsidRDefault="009208E7" w:rsidP="00BC61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C541F4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C541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ЦИВИЛНО ДРУШТВО</w:t>
      </w:r>
    </w:p>
    <w:p w:rsidR="009208E7" w:rsidRPr="00A400AA" w:rsidRDefault="009208E7" w:rsidP="00A400A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Модричи постоји 65</w:t>
      </w:r>
      <w:r w:rsidRPr="00C541F4">
        <w:rPr>
          <w:rFonts w:ascii="Times New Roman" w:hAnsi="Times New Roman" w:cs="Times New Roman"/>
          <w:sz w:val="24"/>
          <w:szCs w:val="24"/>
          <w:lang w:val="sr-Cyrl-BA"/>
        </w:rPr>
        <w:t xml:space="preserve"> невладиних организација, али је мали број оних које се баве дјецом, нарочито активностима превентивног карактера. Одређене организације пружају бесплатан вид помоћи и подршке кроз директне психосоцијалне програме. Осим тога, постоје и организације, као што су спортски клубови, који се баве дјецом у склопу њиховог физичког развоја и тјелесне добробити, али ове услуге нису бесплатне. </w:t>
      </w:r>
    </w:p>
    <w:p w:rsidR="009208E7" w:rsidRDefault="009208E7" w:rsidP="00A6609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А) </w:t>
      </w:r>
      <w:r w:rsidRPr="001275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12758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дружење грђана</w:t>
      </w:r>
      <w:r w:rsidRPr="001275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„Будућност“</w:t>
      </w:r>
      <w:r w:rsidRPr="0012758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 Модрича</w:t>
      </w:r>
    </w:p>
    <w:p w:rsidR="009208E7" w:rsidRPr="00B90AE1" w:rsidRDefault="009208E7" w:rsidP="00C518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УГ „Будућност“ је основано 1996. године, базира се на промоцији и заштити људских права, са посебним акцентом на женска и дјечија људска права. 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УГ „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>Будућност“ располаже значајним смјештајним капацитетима и људским ресурсима, а г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 xml:space="preserve">лавни услужни процеси организације су: </w:t>
      </w:r>
      <w:r w:rsidRPr="00B90AE1">
        <w:rPr>
          <w:rFonts w:ascii="Times New Roman" w:hAnsi="Times New Roman" w:cs="Times New Roman"/>
          <w:sz w:val="24"/>
          <w:szCs w:val="24"/>
        </w:rPr>
        <w:t>Сигурна кућа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B90AE1">
        <w:rPr>
          <w:rFonts w:ascii="Times New Roman" w:hAnsi="Times New Roman" w:cs="Times New Roman"/>
          <w:sz w:val="24"/>
          <w:szCs w:val="24"/>
        </w:rPr>
        <w:t>збрињавање и специјализоване услуге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90AE1">
        <w:rPr>
          <w:rFonts w:ascii="Times New Roman" w:hAnsi="Times New Roman" w:cs="Times New Roman"/>
          <w:sz w:val="24"/>
          <w:szCs w:val="24"/>
        </w:rPr>
        <w:t>за жене и дјецу који су преживјели насиље)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B90AE1">
        <w:rPr>
          <w:rFonts w:ascii="Times New Roman" w:hAnsi="Times New Roman" w:cs="Times New Roman"/>
          <w:sz w:val="24"/>
          <w:szCs w:val="24"/>
        </w:rPr>
        <w:t>Савјетовалиште (за жене, дјецу и друге маргинализоване групе кроз пружање бесплатних савјетодавних услуга, залагачке активности и подизање јавне свијести о међународним стандардима у области људских права и спречавању дискриминације)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; </w:t>
      </w:r>
      <w:r w:rsidRPr="00B90AE1">
        <w:rPr>
          <w:rFonts w:ascii="Times New Roman" w:hAnsi="Times New Roman" w:cs="Times New Roman"/>
          <w:sz w:val="24"/>
          <w:szCs w:val="24"/>
        </w:rPr>
        <w:t>Мушки центар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B90AE1">
        <w:rPr>
          <w:rFonts w:ascii="Times New Roman" w:hAnsi="Times New Roman" w:cs="Times New Roman"/>
          <w:sz w:val="24"/>
          <w:szCs w:val="24"/>
        </w:rPr>
        <w:t>рад са починиоцима насиља и превентивни рад)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; Дневни центар за дјецу (превентивни рад и </w:t>
      </w:r>
      <w:r w:rsidRPr="00B90AE1">
        <w:rPr>
          <w:rFonts w:ascii="Times New Roman" w:hAnsi="Times New Roman" w:cs="Times New Roman"/>
          <w:sz w:val="24"/>
          <w:szCs w:val="24"/>
          <w:lang w:val="ru-RU"/>
        </w:rPr>
        <w:t>подршка дјеци из породица са вишеструким проблемима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>. Печат рада УГ „Будућност“ Модрича представља сертификовање организације 30.09.2015. године од када је обезбјеђено право на сертификат по ИСО стандарду квалитета 9001:2008. Ресурси који тренутно постоје за ову дјецу јесу добри просторни капацитети, едуковано и стручно особље са дугогодишњим искуством у раду са дјецом.</w:t>
      </w:r>
    </w:p>
    <w:p w:rsidR="009208E7" w:rsidRPr="00B90AE1" w:rsidRDefault="009208E7" w:rsidP="00C518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Најзначајнији дио средстава „Будућност“ обезбјеђује путем пројеката од донатора, а један мањи дио од стране Општине и Министарства породице, омладине и спорта РС, која су намијењена смјештају и бризи за жртве породичног насиља путем Сигурне куће, међу којима је и значајан број дјеце. 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Сигурна кућа је основана 2000. године. Од свог оснивања до краја 2015. године у Сигурној кући је збринуто 15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5 дјеце, од тог број 7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 дјеце је збринуто без родитељске пратње. За дјецу је обезбјеђена исхрана уз обавезне дневне оброке воћа, стални надзор, средства за хигијену, одјећа, обућа. За школску дјецу уџбеници и школски прибор, као и помоћ при учењу. У Сигурној кући су стално присутни психолог и социјални радник, а по потреби и педагог.</w:t>
      </w:r>
    </w:p>
    <w:p w:rsidR="009208E7" w:rsidRPr="00B90AE1" w:rsidRDefault="009208E7" w:rsidP="005379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Дневни центар за дјецу основан је 2013. године, а намјењен је дневном збрињавању дјеце из породица са вишеструким проблемима (породице оптерећене сиромаштвом, алкохолизмом, насиљем, хроничним душевним болестима старатеља, маргинализоване групе...), који су у ризику да током свог одрастања уђу у неки облик патологије. Овој дјеци се у Дневном центру за дјецу обезбјеђује један оброк, помаже у завршавању школских обавеза, помаже им се у стицању радних навика учења и хигијене, стичу знања и вјештине из различитих области (штедња, хигијена, кухање, брига о другима...), те кроз психолошко-педагошке радионице стичу емоционалне компетенције и лакше савладавање школског градива. 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Центар није намијењен дјеци која 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имају развијен одређени облик патологије (просјачење, криминално понашање,...)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. Центар има 30 дјеце корисника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 xml:space="preserve"> (11 дјечака и 19 дјевојчица)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, 15 дјеце пријатеља Центра и 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0 волонтера.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90AE1">
        <w:rPr>
          <w:rFonts w:ascii="Times New Roman" w:hAnsi="Times New Roman" w:cs="Times New Roman"/>
          <w:sz w:val="24"/>
          <w:szCs w:val="24"/>
          <w:lang w:val="sr-Latn-CS"/>
        </w:rPr>
        <w:t xml:space="preserve">Центар ради од 8-16 часова, а цјелодневну бригу о дјеци води координатор Центра, координатор активности и координатор волонтера. 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Волонтери су у највећој мјери укључени у помоћ у учењу и савладавању наставног градива и у спровођењу едукативно-креативних активности. </w:t>
      </w:r>
    </w:p>
    <w:p w:rsidR="009208E7" w:rsidRPr="00B90AE1" w:rsidRDefault="009208E7" w:rsidP="005379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Савјетовалиште обухвата 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активности с циљем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 подизањ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 xml:space="preserve"> свијести о друштвеном ангажману и одговорном понашању у складу са принципима хуманости и поштовања основних људских права. </w:t>
      </w:r>
      <w:r w:rsidRPr="00B90AE1">
        <w:rPr>
          <w:rFonts w:ascii="Times New Roman" w:hAnsi="Times New Roman" w:cs="Times New Roman"/>
          <w:sz w:val="24"/>
          <w:szCs w:val="24"/>
          <w:lang w:val="sr-Latn-BA"/>
        </w:rPr>
        <w:t>УГ „Будућност“ подстиче и волонтерски рад код дјеце и младих, те их окупља у склопу различитих пројеката, а најчешће су ангажовани кроз Савјетовалиште и Дневни центар за дјецу. Тренутно је у Савјетовалишту активно 26 волонтера (10 дјечака и 16 дјевојчица) узраста 15 – 24 године.</w:t>
      </w:r>
    </w:p>
    <w:p w:rsidR="009208E7" w:rsidRPr="00B90AE1" w:rsidRDefault="009208E7" w:rsidP="005379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Проблеми: </w:t>
      </w:r>
    </w:p>
    <w:p w:rsidR="009208E7" w:rsidRPr="00B90AE1" w:rsidRDefault="009208E7" w:rsidP="005379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90AE1">
        <w:rPr>
          <w:rFonts w:ascii="Times New Roman" w:hAnsi="Times New Roman" w:cs="Times New Roman"/>
          <w:sz w:val="24"/>
          <w:szCs w:val="24"/>
          <w:lang w:val="sr-Latn-BA"/>
        </w:rPr>
        <w:t xml:space="preserve">дјеце у Сигурној кући: 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насиље над њима, сиромаштво, недоступност предшколског образовања, а дјеци без родитељског старања нису доступни алтернативни облици ванинституционалног збрињавања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9208E7" w:rsidRPr="00B90AE1" w:rsidRDefault="009208E7" w:rsidP="005379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90AE1">
        <w:rPr>
          <w:rFonts w:ascii="Times New Roman" w:hAnsi="Times New Roman" w:cs="Times New Roman"/>
          <w:sz w:val="24"/>
          <w:szCs w:val="24"/>
          <w:lang w:val="sr-Cyrl-BA"/>
        </w:rPr>
        <w:t xml:space="preserve">дјеце у Дневном центру за дјецу: 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сиромаштво, вршњачко насиље, насиље у породици и недоступност предшколског васпитања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9208E7" w:rsidRPr="00B90AE1" w:rsidRDefault="009208E7" w:rsidP="00212F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90AE1">
        <w:rPr>
          <w:rFonts w:ascii="Times New Roman" w:hAnsi="Times New Roman" w:cs="Times New Roman"/>
          <w:sz w:val="24"/>
          <w:szCs w:val="24"/>
          <w:lang w:val="sr-Cyrl-BA"/>
        </w:rPr>
        <w:t xml:space="preserve">дјеце корисника 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Савјетовалишт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 xml:space="preserve">а: </w:t>
      </w:r>
      <w:r w:rsidRPr="00B90AE1">
        <w:rPr>
          <w:rFonts w:ascii="Times New Roman" w:hAnsi="Times New Roman" w:cs="Times New Roman"/>
          <w:sz w:val="24"/>
          <w:szCs w:val="24"/>
          <w:lang w:val="sr-Cyrl-CS"/>
        </w:rPr>
        <w:t>недостатак културних и спортских садржаја за дјецу, недостатак праксе укључивања мишљења дјеце у доношење одлука битних за дјецу</w:t>
      </w:r>
      <w:r w:rsidRPr="00B90AE1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9208E7" w:rsidRPr="00B90AE1" w:rsidRDefault="009208E7" w:rsidP="00212F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90AE1">
        <w:rPr>
          <w:rFonts w:ascii="Times New Roman" w:hAnsi="Times New Roman" w:cs="Times New Roman"/>
          <w:sz w:val="24"/>
          <w:szCs w:val="24"/>
          <w:lang w:val="sr-Cyrl-BA"/>
        </w:rPr>
        <w:t xml:space="preserve">објекат Дневног центра за дјецу је под закупом који је тешко финансирати, </w:t>
      </w:r>
    </w:p>
    <w:p w:rsidR="009208E7" w:rsidRPr="00295A23" w:rsidRDefault="009208E7" w:rsidP="00295A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7125D4">
        <w:rPr>
          <w:rFonts w:ascii="Times New Roman" w:hAnsi="Times New Roman" w:cs="Times New Roman"/>
          <w:sz w:val="24"/>
          <w:szCs w:val="24"/>
          <w:lang w:val="sr-Latn-BA"/>
        </w:rPr>
        <w:t>могућност гашења услуга за дјец</w:t>
      </w:r>
      <w:r>
        <w:rPr>
          <w:rFonts w:ascii="Times New Roman" w:hAnsi="Times New Roman" w:cs="Times New Roman"/>
          <w:sz w:val="24"/>
          <w:szCs w:val="24"/>
          <w:lang w:val="sr-Latn-BA"/>
        </w:rPr>
        <w:t>у усљед недостатка финансијских</w:t>
      </w:r>
      <w:r w:rsidRPr="007125D4">
        <w:rPr>
          <w:rFonts w:ascii="Times New Roman" w:hAnsi="Times New Roman" w:cs="Times New Roman"/>
          <w:sz w:val="24"/>
          <w:szCs w:val="24"/>
          <w:lang w:val="sr-Latn-BA"/>
        </w:rPr>
        <w:t xml:space="preserve"> средстава (недостатак пројеката).</w:t>
      </w:r>
    </w:p>
    <w:p w:rsidR="009208E7" w:rsidRDefault="009208E7" w:rsidP="00B72CC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208E7" w:rsidRPr="00B72CC9" w:rsidRDefault="009208E7" w:rsidP="00B72CC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1F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Б) Спортски клуб „МД клинци“</w:t>
      </w:r>
    </w:p>
    <w:p w:rsidR="009208E7" w:rsidRDefault="009208E7" w:rsidP="00D870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Спортски клуб „МД клинци“ има највише чланова (дјеце)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највећи број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 ангажованих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образованих 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>тренера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подручју општине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 xml:space="preserve">. Такође, и једини клуб који окупља дјецу предшколског и млађег школског узраста на подручју општине, а уједно и једна од највећих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тзв. </w:t>
      </w:r>
      <w:r w:rsidRPr="00761F4D">
        <w:rPr>
          <w:rFonts w:ascii="Times New Roman" w:hAnsi="Times New Roman" w:cs="Times New Roman"/>
          <w:sz w:val="24"/>
          <w:szCs w:val="24"/>
          <w:lang w:val="sr-Cyrl-CS"/>
        </w:rPr>
        <w:t>Школица спорта у БиХ. Основни циљ Клуба је промоција физичких активности и здравих стилова живота. У наставку ћемо приказати секције Клуба са укупним бројем активних чланова:</w:t>
      </w:r>
    </w:p>
    <w:p w:rsidR="009208E7" w:rsidRPr="00761F4D" w:rsidRDefault="009208E7" w:rsidP="00D870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1"/>
        <w:gridCol w:w="1702"/>
      </w:tblGrid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секције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чланова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Школица спорта за предшколце (узраст: 4-6 година)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Мала школа спорта (узраст: 6-11 година)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122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 школа кошарке (узраст: 9-11 година)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 кошарке (узраст: 11-14 година)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</w:p>
        </w:tc>
      </w:tr>
      <w:tr w:rsidR="009208E7" w:rsidRPr="00761F4D">
        <w:trPr>
          <w:trHeight w:val="35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 пливања (узраст: 8-14 година)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 атлетике (узраст: 6-10 година) за вријеме љетњег распуста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Оријентиринг (узраст: 9-11 година) за вријеме љетњег распуста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Школа одбојке (узраст: 10-14 година) сарадња са ЖОК „Модрича“ 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</w:t>
            </w:r>
          </w:p>
        </w:tc>
      </w:tr>
      <w:tr w:rsidR="009208E7" w:rsidRPr="00761F4D">
        <w:trPr>
          <w:trHeight w:val="35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 плеса, сарадња са Плесним клубом „Ритам“ Србац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208E7" w:rsidRPr="00761F4D">
        <w:trPr>
          <w:trHeight w:val="343"/>
          <w:jc w:val="center"/>
        </w:trPr>
        <w:tc>
          <w:tcPr>
            <w:tcW w:w="7781" w:type="dxa"/>
          </w:tcPr>
          <w:p w:rsidR="009208E7" w:rsidRPr="00761F4D" w:rsidRDefault="009208E7" w:rsidP="006712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702" w:type="dxa"/>
          </w:tcPr>
          <w:p w:rsidR="009208E7" w:rsidRPr="00761F4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61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388</w:t>
            </w:r>
          </w:p>
        </w:tc>
      </w:tr>
    </w:tbl>
    <w:p w:rsidR="009208E7" w:rsidRDefault="009208E7" w:rsidP="00FB0BD8">
      <w:pPr>
        <w:ind w:left="708"/>
        <w:jc w:val="both"/>
        <w:rPr>
          <w:rFonts w:ascii="Times New Roman" w:hAnsi="Times New Roman" w:cs="Times New Roman"/>
          <w:lang w:val="sr-Cyrl-BA"/>
        </w:rPr>
      </w:pPr>
      <w:r w:rsidRPr="00761F4D">
        <w:rPr>
          <w:rFonts w:ascii="Times New Roman" w:hAnsi="Times New Roman" w:cs="Times New Roman"/>
          <w:lang w:val="sr-Cyrl-BA"/>
        </w:rPr>
        <w:t>Табела бр.10. Статистички приказ чланова Спортског клуба „МД Клинци“ подијељених по секцијама</w:t>
      </w:r>
    </w:p>
    <w:p w:rsidR="009208E7" w:rsidRPr="00493AE0" w:rsidRDefault="009208E7" w:rsidP="0077396F">
      <w:pPr>
        <w:jc w:val="both"/>
        <w:rPr>
          <w:rFonts w:ascii="Times New Roman" w:hAnsi="Times New Roman" w:cs="Times New Roman"/>
          <w:lang w:val="sr-Cyrl-BA"/>
        </w:rPr>
      </w:pPr>
    </w:p>
    <w:p w:rsidR="009208E7" w:rsidRPr="00041950" w:rsidRDefault="009208E7" w:rsidP="0004195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АНАЛИЗА БУЏЕТСКИХ ИЗДВАЈАЊА ЗА ДЈЕЦУ </w:t>
      </w:r>
    </w:p>
    <w:p w:rsidR="009208E7" w:rsidRPr="008C2091" w:rsidRDefault="009208E7" w:rsidP="008C20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073D2">
        <w:rPr>
          <w:rFonts w:ascii="Times New Roman" w:hAnsi="Times New Roman" w:cs="Times New Roman"/>
          <w:sz w:val="24"/>
          <w:szCs w:val="24"/>
          <w:lang w:val="sr-Latn-CS"/>
        </w:rPr>
        <w:t>Aнaлизa буџeтa прeдстaвљa joш jeдaн сeгмeнт крoз кojи мoжeмo сaглeдaти видљивoст дjeцe у приoритeтимa кojи су пoстaвљeни нa лoкaлнoм нивoу. У вeзи сa тим прeдстaвљaмo прeглeд буџeтских издвajaњa у 2014. и 2015. гoдини зa сeктoрe: oбрaзoвaњe; сoциjaлнa зaштитa; здрaвств</w:t>
      </w:r>
      <w:r>
        <w:rPr>
          <w:rFonts w:ascii="Times New Roman" w:hAnsi="Times New Roman" w:cs="Times New Roman"/>
          <w:sz w:val="24"/>
          <w:szCs w:val="24"/>
          <w:lang w:val="sr-Latn-CS"/>
        </w:rPr>
        <w:t>o; културa, спoрт, и рeкрeaциja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457"/>
        <w:gridCol w:w="775"/>
        <w:gridCol w:w="871"/>
        <w:gridCol w:w="856"/>
        <w:gridCol w:w="633"/>
        <w:gridCol w:w="951"/>
        <w:gridCol w:w="951"/>
        <w:gridCol w:w="951"/>
        <w:gridCol w:w="1130"/>
      </w:tblGrid>
      <w:tr w:rsidR="009208E7" w:rsidRPr="00305005">
        <w:trPr>
          <w:trHeight w:val="76"/>
          <w:jc w:val="center"/>
        </w:trPr>
        <w:tc>
          <w:tcPr>
            <w:tcW w:w="570" w:type="dxa"/>
            <w:shd w:val="clear" w:color="auto" w:fill="D9D9D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Eкoн.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457" w:type="dxa"/>
            <w:shd w:val="clear" w:color="auto" w:fill="D9D9D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Нaзив aпрoприaциje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(Опис)</w:t>
            </w:r>
          </w:p>
        </w:tc>
        <w:tc>
          <w:tcPr>
            <w:tcW w:w="775" w:type="dxa"/>
            <w:shd w:val="clear" w:color="auto" w:fill="FFCC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Плaн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871" w:type="dxa"/>
            <w:shd w:val="clear" w:color="auto" w:fill="FFCC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Рeбaлaнс 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856" w:type="dxa"/>
            <w:shd w:val="clear" w:color="auto" w:fill="FFCC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Извршeњe 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633" w:type="dxa"/>
            <w:shd w:val="clear" w:color="auto" w:fill="FFCC99"/>
          </w:tcPr>
          <w:p w:rsidR="009208E7" w:rsidRPr="00305005" w:rsidRDefault="009208E7" w:rsidP="0067128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Брoj</w:t>
            </w:r>
          </w:p>
          <w:p w:rsidR="009208E7" w:rsidRPr="00305005" w:rsidRDefault="009208E7" w:rsidP="0067128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кoрис.</w:t>
            </w:r>
            <w:r w:rsidRPr="00305005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</w:p>
          <w:p w:rsidR="009208E7" w:rsidRPr="00305005" w:rsidRDefault="009208E7" w:rsidP="0067128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2014.</w:t>
            </w:r>
          </w:p>
        </w:tc>
        <w:tc>
          <w:tcPr>
            <w:tcW w:w="951" w:type="dxa"/>
            <w:shd w:val="clear" w:color="auto" w:fill="FFFF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Плaн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2015.</w:t>
            </w:r>
          </w:p>
        </w:tc>
        <w:tc>
          <w:tcPr>
            <w:tcW w:w="951" w:type="dxa"/>
            <w:shd w:val="clear" w:color="auto" w:fill="FFFF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Рeбaлaнс 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2015.</w:t>
            </w:r>
          </w:p>
        </w:tc>
        <w:tc>
          <w:tcPr>
            <w:tcW w:w="951" w:type="dxa"/>
            <w:shd w:val="clear" w:color="auto" w:fill="FFFF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Извршeњe 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30" w:type="dxa"/>
            <w:shd w:val="clear" w:color="auto" w:fill="FFFF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Брoj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кoрис.</w:t>
            </w: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2015.</w:t>
            </w:r>
          </w:p>
        </w:tc>
      </w:tr>
      <w:tr w:rsidR="009208E7" w:rsidRPr="00305005">
        <w:trPr>
          <w:trHeight w:val="76"/>
          <w:jc w:val="center"/>
        </w:trPr>
        <w:tc>
          <w:tcPr>
            <w:tcW w:w="9145" w:type="dxa"/>
            <w:gridSpan w:val="10"/>
          </w:tcPr>
          <w:p w:rsidR="009208E7" w:rsidRPr="00322C00" w:rsidRDefault="009208E7" w:rsidP="0067128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OБРAЗOВAЊE</w:t>
            </w:r>
          </w:p>
        </w:tc>
      </w:tr>
      <w:tr w:rsidR="009208E7" w:rsidRPr="00305005">
        <w:trPr>
          <w:trHeight w:val="268"/>
          <w:jc w:val="center"/>
        </w:trPr>
        <w:tc>
          <w:tcPr>
            <w:tcW w:w="570" w:type="dxa"/>
            <w:shd w:val="clear" w:color="auto" w:fill="D9D9D9"/>
          </w:tcPr>
          <w:p w:rsidR="009208E7" w:rsidRPr="00322C00" w:rsidRDefault="009208E7" w:rsidP="0067128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7" w:type="dxa"/>
            <w:shd w:val="clear" w:color="auto" w:fill="D9D9D9"/>
          </w:tcPr>
          <w:p w:rsidR="009208E7" w:rsidRPr="00322C00" w:rsidRDefault="009208E7" w:rsidP="0067128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9208E7" w:rsidRPr="006C713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713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СШЦ „ЈОВАН ЦВИЈИЋ“</w:t>
            </w:r>
          </w:p>
        </w:tc>
        <w:tc>
          <w:tcPr>
            <w:tcW w:w="775" w:type="dxa"/>
            <w:shd w:val="clear" w:color="auto" w:fill="FFCC99"/>
          </w:tcPr>
          <w:p w:rsidR="009208E7" w:rsidRPr="00322C00" w:rsidRDefault="009208E7" w:rsidP="0067128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9208E7" w:rsidRPr="008238F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198.500</w:t>
            </w:r>
          </w:p>
        </w:tc>
        <w:tc>
          <w:tcPr>
            <w:tcW w:w="871" w:type="dxa"/>
            <w:shd w:val="clear" w:color="auto" w:fill="FFCC99"/>
          </w:tcPr>
          <w:p w:rsidR="009208E7" w:rsidRPr="00322C00" w:rsidRDefault="009208E7" w:rsidP="0067128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9208E7" w:rsidRPr="008238F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183.900</w:t>
            </w:r>
          </w:p>
        </w:tc>
        <w:tc>
          <w:tcPr>
            <w:tcW w:w="856" w:type="dxa"/>
            <w:shd w:val="clear" w:color="auto" w:fill="FFCC99"/>
          </w:tcPr>
          <w:p w:rsidR="009208E7" w:rsidRPr="00322C00" w:rsidRDefault="009208E7" w:rsidP="0067128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9208E7" w:rsidRPr="008238F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182.536</w:t>
            </w:r>
          </w:p>
        </w:tc>
        <w:tc>
          <w:tcPr>
            <w:tcW w:w="633" w:type="dxa"/>
            <w:shd w:val="clear" w:color="auto" w:fill="FFCC99"/>
          </w:tcPr>
          <w:p w:rsidR="009208E7" w:rsidRPr="00322C00" w:rsidRDefault="009208E7" w:rsidP="0067128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850F4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194.500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850F4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178.100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169.963</w:t>
            </w:r>
          </w:p>
        </w:tc>
        <w:tc>
          <w:tcPr>
            <w:tcW w:w="1130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750</w:t>
            </w:r>
          </w:p>
        </w:tc>
      </w:tr>
      <w:tr w:rsidR="009208E7" w:rsidRPr="00305005">
        <w:trPr>
          <w:trHeight w:val="841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6C713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ЈУДО „НАША РАДОСТ“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6C713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556.700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041A9A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529.600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041A9A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523.412</w:t>
            </w:r>
          </w:p>
        </w:tc>
        <w:tc>
          <w:tcPr>
            <w:tcW w:w="633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150</w:t>
            </w: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571.400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586.800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583.093</w:t>
            </w: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130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150</w:t>
            </w:r>
          </w:p>
        </w:tc>
      </w:tr>
      <w:tr w:rsidR="009208E7" w:rsidRPr="00305005">
        <w:trPr>
          <w:trHeight w:val="652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A077E0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041A9A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ОСНОВНО ОБРАЗОВАЊЕ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041A9A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38.000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041A9A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41.600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41.364</w:t>
            </w:r>
          </w:p>
        </w:tc>
        <w:tc>
          <w:tcPr>
            <w:tcW w:w="633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34.000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48.000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38.025</w:t>
            </w: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130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1000</w:t>
            </w:r>
          </w:p>
        </w:tc>
      </w:tr>
      <w:tr w:rsidR="009208E7" w:rsidRPr="00305005">
        <w:trPr>
          <w:trHeight w:val="437"/>
          <w:jc w:val="center"/>
        </w:trPr>
        <w:tc>
          <w:tcPr>
            <w:tcW w:w="2027" w:type="dxa"/>
            <w:gridSpan w:val="2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УКУПНO</w:t>
            </w:r>
          </w:p>
        </w:tc>
        <w:tc>
          <w:tcPr>
            <w:tcW w:w="775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077E0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793.200</w:t>
            </w:r>
          </w:p>
        </w:tc>
        <w:tc>
          <w:tcPr>
            <w:tcW w:w="87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077E0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755.100</w:t>
            </w:r>
          </w:p>
        </w:tc>
        <w:tc>
          <w:tcPr>
            <w:tcW w:w="856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077E0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747.312</w:t>
            </w:r>
          </w:p>
        </w:tc>
        <w:tc>
          <w:tcPr>
            <w:tcW w:w="633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1950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99.900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077E0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812.900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077E0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791.081</w:t>
            </w:r>
          </w:p>
        </w:tc>
        <w:tc>
          <w:tcPr>
            <w:tcW w:w="1130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1900</w:t>
            </w:r>
          </w:p>
        </w:tc>
      </w:tr>
      <w:tr w:rsidR="009208E7" w:rsidRPr="00305005">
        <w:trPr>
          <w:trHeight w:val="647"/>
          <w:jc w:val="center"/>
        </w:trPr>
        <w:tc>
          <w:tcPr>
            <w:tcW w:w="9145" w:type="dxa"/>
            <w:gridSpan w:val="10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ЗДРAВСTВO</w:t>
            </w:r>
          </w:p>
        </w:tc>
      </w:tr>
      <w:tr w:rsidR="009208E7" w:rsidRPr="00305005">
        <w:trPr>
          <w:trHeight w:val="437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ДОМ ЗДРАВЉА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633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446EE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1500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94273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1130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1500</w:t>
            </w:r>
          </w:p>
        </w:tc>
      </w:tr>
      <w:tr w:rsidR="009208E7" w:rsidRPr="00305005">
        <w:trPr>
          <w:trHeight w:val="430"/>
          <w:jc w:val="center"/>
        </w:trPr>
        <w:tc>
          <w:tcPr>
            <w:tcW w:w="2027" w:type="dxa"/>
            <w:gridSpan w:val="2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УКУПНO</w:t>
            </w:r>
          </w:p>
        </w:tc>
        <w:tc>
          <w:tcPr>
            <w:tcW w:w="775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87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856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633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4343DA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1500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942733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120.000</w:t>
            </w:r>
          </w:p>
        </w:tc>
        <w:tc>
          <w:tcPr>
            <w:tcW w:w="1130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492499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1500</w:t>
            </w:r>
          </w:p>
        </w:tc>
      </w:tr>
      <w:tr w:rsidR="009208E7" w:rsidRPr="00305005">
        <w:trPr>
          <w:trHeight w:val="437"/>
          <w:jc w:val="center"/>
        </w:trPr>
        <w:tc>
          <w:tcPr>
            <w:tcW w:w="9145" w:type="dxa"/>
            <w:gridSpan w:val="10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СOЦИJAЛНA ЗAШTИTA</w:t>
            </w:r>
          </w:p>
        </w:tc>
      </w:tr>
      <w:tr w:rsidR="009208E7" w:rsidRPr="00305005">
        <w:trPr>
          <w:trHeight w:val="548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ЦЕНТАР ЗА СОЦИЈАЛНИ РАД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857.400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875.740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867.612</w:t>
            </w:r>
          </w:p>
        </w:tc>
        <w:tc>
          <w:tcPr>
            <w:tcW w:w="633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9E2AC4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995.900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9E2AC4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1.006.700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656DFB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1.006.809</w:t>
            </w:r>
          </w:p>
        </w:tc>
        <w:tc>
          <w:tcPr>
            <w:tcW w:w="1130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C6FC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208E7" w:rsidRPr="00305005">
        <w:trPr>
          <w:trHeight w:val="763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C9090B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ОПШТИНА МОДРИЧА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(ЈЕДНОКРАТНЕ ПОМОЋИ)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218.400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210.560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222.040</w:t>
            </w:r>
          </w:p>
        </w:tc>
        <w:tc>
          <w:tcPr>
            <w:tcW w:w="633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9E2AC4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142.700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9E2AC4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209.300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656DFB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259.758</w:t>
            </w:r>
          </w:p>
        </w:tc>
        <w:tc>
          <w:tcPr>
            <w:tcW w:w="1130" w:type="dxa"/>
            <w:shd w:val="clear" w:color="auto" w:fill="FFFF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8E7" w:rsidRPr="00305005">
        <w:trPr>
          <w:trHeight w:val="763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СТИМУЛАЦИЈА НАТАЛИТЕТА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633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11.900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11.900</w:t>
            </w:r>
          </w:p>
        </w:tc>
        <w:tc>
          <w:tcPr>
            <w:tcW w:w="1130" w:type="dxa"/>
            <w:shd w:val="clear" w:color="auto" w:fill="FFFF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8E7" w:rsidRPr="00305005">
        <w:trPr>
          <w:trHeight w:val="437"/>
          <w:jc w:val="center"/>
        </w:trPr>
        <w:tc>
          <w:tcPr>
            <w:tcW w:w="2027" w:type="dxa"/>
            <w:gridSpan w:val="2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УКУПНO</w:t>
            </w:r>
          </w:p>
        </w:tc>
        <w:tc>
          <w:tcPr>
            <w:tcW w:w="775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1.079.800</w:t>
            </w:r>
          </w:p>
        </w:tc>
        <w:tc>
          <w:tcPr>
            <w:tcW w:w="87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1.090.300</w:t>
            </w:r>
          </w:p>
        </w:tc>
        <w:tc>
          <w:tcPr>
            <w:tcW w:w="856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DF6ECF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1.091.652</w:t>
            </w:r>
          </w:p>
        </w:tc>
        <w:tc>
          <w:tcPr>
            <w:tcW w:w="633" w:type="dxa"/>
            <w:shd w:val="clear" w:color="auto" w:fill="FFCC00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DC6FC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1.148.600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DC6FC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1.227.900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656DFB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1.278.467</w:t>
            </w:r>
          </w:p>
        </w:tc>
        <w:tc>
          <w:tcPr>
            <w:tcW w:w="1130" w:type="dxa"/>
            <w:shd w:val="clear" w:color="auto" w:fill="FFCC00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08E7" w:rsidRPr="00305005">
        <w:trPr>
          <w:trHeight w:val="437"/>
          <w:jc w:val="center"/>
        </w:trPr>
        <w:tc>
          <w:tcPr>
            <w:tcW w:w="9145" w:type="dxa"/>
            <w:gridSpan w:val="10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0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КУЛTУРA, СПOРT, РEКРEAЦИJA</w:t>
            </w:r>
          </w:p>
        </w:tc>
      </w:tr>
      <w:tr w:rsidR="009208E7" w:rsidRPr="00305005">
        <w:trPr>
          <w:trHeight w:val="277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СКЦ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140.000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140.000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140.000</w:t>
            </w:r>
          </w:p>
        </w:tc>
        <w:tc>
          <w:tcPr>
            <w:tcW w:w="633" w:type="dxa"/>
            <w:shd w:val="clear" w:color="auto" w:fill="FFCC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140.000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140.000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140.000</w:t>
            </w:r>
          </w:p>
        </w:tc>
        <w:tc>
          <w:tcPr>
            <w:tcW w:w="1130" w:type="dxa"/>
            <w:shd w:val="clear" w:color="auto" w:fill="FFFF99"/>
          </w:tcPr>
          <w:p w:rsidR="009208E7" w:rsidRPr="00A3036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208E7" w:rsidRPr="00305005">
        <w:trPr>
          <w:trHeight w:val="277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КСЦ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54.000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57.300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57.300</w:t>
            </w:r>
          </w:p>
        </w:tc>
        <w:tc>
          <w:tcPr>
            <w:tcW w:w="633" w:type="dxa"/>
            <w:shd w:val="clear" w:color="auto" w:fill="FFCC99"/>
          </w:tcPr>
          <w:p w:rsidR="009208E7" w:rsidRPr="0030500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54.000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57.800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57.800</w:t>
            </w:r>
          </w:p>
        </w:tc>
        <w:tc>
          <w:tcPr>
            <w:tcW w:w="1130" w:type="dxa"/>
            <w:shd w:val="clear" w:color="auto" w:fill="FFFF99"/>
          </w:tcPr>
          <w:p w:rsidR="009208E7" w:rsidRPr="00A30365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208E7" w:rsidRPr="00305005">
        <w:trPr>
          <w:trHeight w:val="410"/>
          <w:jc w:val="center"/>
        </w:trPr>
        <w:tc>
          <w:tcPr>
            <w:tcW w:w="570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56350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57" w:type="dxa"/>
            <w:shd w:val="clear" w:color="auto" w:fill="D9D9D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СПОРТ,КУД-ови,</w:t>
            </w:r>
          </w:p>
          <w:p w:rsidR="009208E7" w:rsidRPr="00563502" w:rsidRDefault="009208E7" w:rsidP="00FE3C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КУЛТУРНЕ МАНИФЕСТАЦИЈЕ</w:t>
            </w:r>
          </w:p>
        </w:tc>
        <w:tc>
          <w:tcPr>
            <w:tcW w:w="775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56350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206.000</w:t>
            </w:r>
          </w:p>
        </w:tc>
        <w:tc>
          <w:tcPr>
            <w:tcW w:w="871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56350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209.000</w:t>
            </w:r>
          </w:p>
        </w:tc>
        <w:tc>
          <w:tcPr>
            <w:tcW w:w="856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56350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236.147</w:t>
            </w:r>
          </w:p>
        </w:tc>
        <w:tc>
          <w:tcPr>
            <w:tcW w:w="633" w:type="dxa"/>
            <w:shd w:val="clear" w:color="auto" w:fill="FFCC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44F5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1700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C6FC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209.000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C6FC2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238.000</w:t>
            </w:r>
          </w:p>
        </w:tc>
        <w:tc>
          <w:tcPr>
            <w:tcW w:w="951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656DFB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235.918</w:t>
            </w:r>
          </w:p>
        </w:tc>
        <w:tc>
          <w:tcPr>
            <w:tcW w:w="1130" w:type="dxa"/>
            <w:shd w:val="clear" w:color="auto" w:fill="FFFF99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208E7" w:rsidRPr="00D44F5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1700</w:t>
            </w:r>
          </w:p>
        </w:tc>
      </w:tr>
      <w:tr w:rsidR="009208E7" w:rsidRPr="00AE2F6C">
        <w:trPr>
          <w:trHeight w:val="437"/>
          <w:jc w:val="center"/>
        </w:trPr>
        <w:tc>
          <w:tcPr>
            <w:tcW w:w="2027" w:type="dxa"/>
            <w:gridSpan w:val="2"/>
            <w:shd w:val="clear" w:color="auto" w:fill="FFCC00"/>
          </w:tcPr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2F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УКУПНO</w:t>
            </w:r>
          </w:p>
        </w:tc>
        <w:tc>
          <w:tcPr>
            <w:tcW w:w="775" w:type="dxa"/>
            <w:shd w:val="clear" w:color="auto" w:fill="FFCC00"/>
          </w:tcPr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400.000</w:t>
            </w:r>
          </w:p>
        </w:tc>
        <w:tc>
          <w:tcPr>
            <w:tcW w:w="871" w:type="dxa"/>
            <w:shd w:val="clear" w:color="auto" w:fill="FFCC00"/>
          </w:tcPr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2F6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406.300</w:t>
            </w:r>
          </w:p>
        </w:tc>
        <w:tc>
          <w:tcPr>
            <w:tcW w:w="856" w:type="dxa"/>
            <w:shd w:val="clear" w:color="auto" w:fill="FFCC00"/>
          </w:tcPr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2F6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433.447</w:t>
            </w:r>
          </w:p>
        </w:tc>
        <w:tc>
          <w:tcPr>
            <w:tcW w:w="633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D44F5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1700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403.000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AE2F6C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435.800</w:t>
            </w:r>
          </w:p>
        </w:tc>
        <w:tc>
          <w:tcPr>
            <w:tcW w:w="951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656DFB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433.718</w:t>
            </w:r>
          </w:p>
        </w:tc>
        <w:tc>
          <w:tcPr>
            <w:tcW w:w="1130" w:type="dxa"/>
            <w:shd w:val="clear" w:color="auto" w:fill="FFCC00"/>
          </w:tcPr>
          <w:p w:rsidR="009208E7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9208E7" w:rsidRPr="00D44F5D" w:rsidRDefault="009208E7" w:rsidP="00671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1700</w:t>
            </w:r>
          </w:p>
        </w:tc>
      </w:tr>
    </w:tbl>
    <w:p w:rsidR="009208E7" w:rsidRDefault="009208E7" w:rsidP="00111637">
      <w:pPr>
        <w:jc w:val="both"/>
        <w:rPr>
          <w:rFonts w:ascii="Times New Roman" w:hAnsi="Times New Roman" w:cs="Times New Roman"/>
          <w:lang w:val="sr-Cyrl-CS"/>
        </w:rPr>
      </w:pPr>
      <w:r w:rsidRPr="007073D2">
        <w:rPr>
          <w:rFonts w:ascii="Times New Roman" w:hAnsi="Times New Roman" w:cs="Times New Roman"/>
          <w:lang w:val="sr-Latn-BA"/>
        </w:rPr>
        <w:t>Табела бр.</w:t>
      </w:r>
      <w:r>
        <w:rPr>
          <w:rFonts w:ascii="Times New Roman" w:hAnsi="Times New Roman" w:cs="Times New Roman"/>
          <w:lang w:val="sr-Cyrl-CS"/>
        </w:rPr>
        <w:t>11</w:t>
      </w:r>
      <w:r w:rsidRPr="007073D2">
        <w:rPr>
          <w:rFonts w:ascii="Times New Roman" w:hAnsi="Times New Roman" w:cs="Times New Roman"/>
          <w:lang w:val="sr-Latn-BA"/>
        </w:rPr>
        <w:t xml:space="preserve">. Анализа буџетских издвајања за дјецу у 2014. и 2015. </w:t>
      </w:r>
      <w:r>
        <w:rPr>
          <w:rFonts w:ascii="Times New Roman" w:hAnsi="Times New Roman" w:cs="Times New Roman"/>
          <w:lang w:val="sr-Cyrl-CS"/>
        </w:rPr>
        <w:t>г</w:t>
      </w:r>
      <w:r w:rsidRPr="007073D2">
        <w:rPr>
          <w:rFonts w:ascii="Times New Roman" w:hAnsi="Times New Roman" w:cs="Times New Roman"/>
          <w:lang w:val="sr-Latn-BA"/>
        </w:rPr>
        <w:t>одини</w:t>
      </w:r>
    </w:p>
    <w:p w:rsidR="009208E7" w:rsidRPr="00CB01CE" w:rsidRDefault="009208E7" w:rsidP="00111637">
      <w:pPr>
        <w:jc w:val="both"/>
        <w:rPr>
          <w:rFonts w:ascii="Times New Roman" w:hAnsi="Times New Roman" w:cs="Times New Roman"/>
          <w:lang w:val="sr-Cyrl-CS"/>
        </w:rPr>
      </w:pPr>
    </w:p>
    <w:p w:rsidR="009208E7" w:rsidRPr="007073D2" w:rsidRDefault="009208E7" w:rsidP="000A31B2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II   ЛОКАЛНИ АКЦИОНИ ПЛАН ЗА ДЈЕЦУ НА ПОДРУЧЈУ 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br/>
        <w:t xml:space="preserve">                ОПШТИНЕ МОДРИЧА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br/>
        <w:t xml:space="preserve">                (</w:t>
      </w:r>
      <w:r w:rsidRPr="007073D2">
        <w:rPr>
          <w:rFonts w:ascii="Times New Roman" w:hAnsi="Times New Roman" w:cs="Times New Roman"/>
          <w:sz w:val="24"/>
          <w:szCs w:val="24"/>
          <w:lang w:val="sr-Cyrl-BA"/>
        </w:rPr>
        <w:t>Компоненте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)</w:t>
      </w:r>
    </w:p>
    <w:p w:rsidR="009208E7" w:rsidRDefault="009208E7" w:rsidP="001C5A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Радна група је сходно спроведеном истраживању и на основу прикупљених података о потребама дјеце на подручју општине Модрича дефинисала циљеве Локалног акционог плана за дјецу. </w:t>
      </w:r>
    </w:p>
    <w:p w:rsidR="009208E7" w:rsidRPr="0079297E" w:rsidRDefault="009208E7" w:rsidP="001C5AC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79297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Општи циљ је: Унапређење положаја дјеце на подручју општине Модрича кроз повећање видљивости дјеце у Буџету општине. </w:t>
      </w:r>
    </w:p>
    <w:p w:rsidR="009208E7" w:rsidRPr="0079297E" w:rsidRDefault="009208E7" w:rsidP="001C5AC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9297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С</w:t>
      </w:r>
      <w:r w:rsidRPr="0079297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пецифични циљеви су: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Унапређење услова предшколског васпитања;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Унапређење услова одржавања наставе у свим школама на подручју општине;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Превентивно дјеловање на очување здравља дјеце (здрав начин живота, правилна исхрана) и унапређење квалитета и доступности здравствених прегледа за дјецу; </w:t>
      </w:r>
    </w:p>
    <w:p w:rsidR="009208E7" w:rsidRPr="00F435E5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Побољшање услова превоза школске дјеце;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Већа заступљеност дјеце у медијима као битног сегмента у психо-физичком развоју дјетета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Унапређење система заштите дјеце од насиља (вршњачко, у породици, на улици);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Повећање ресурса и доступности психо-социјалне подршке дјеци и родитељима у кризним ситуацијама, нарочито у породицама са вишеструким проблемима и конфликтним разводима;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Побољшање културно-спортских садржаја на подручју општине;</w:t>
      </w:r>
    </w:p>
    <w:p w:rsidR="009208E7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Промовисање волонтерског рада и укључивање дјеце у волонтерске програме;</w:t>
      </w:r>
    </w:p>
    <w:p w:rsidR="009208E7" w:rsidRPr="0079297E" w:rsidRDefault="009208E7" w:rsidP="001C6AB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Унапређење и оспособљавање тимова унутар кључних институција за обезбјеђење донаторских средстава (образовни сектор, здравство, социјална заштита, спорт, култура)</w:t>
      </w:r>
    </w:p>
    <w:p w:rsidR="009208E7" w:rsidRPr="007073D2" w:rsidRDefault="009208E7" w:rsidP="0079297E">
      <w:pPr>
        <w:ind w:left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Циљна група:</w:t>
      </w:r>
      <w:r w:rsidRPr="007073D2">
        <w:rPr>
          <w:rFonts w:ascii="Times New Roman" w:hAnsi="Times New Roman" w:cs="Times New Roman"/>
          <w:sz w:val="24"/>
          <w:szCs w:val="24"/>
          <w:lang w:val="sr-Latn-CS"/>
        </w:rPr>
        <w:t xml:space="preserve"> сва дјеца са подручја општине Модрича узраста до 18 година.</w:t>
      </w:r>
    </w:p>
    <w:p w:rsidR="009208E7" w:rsidRPr="002E57B3" w:rsidRDefault="009208E7" w:rsidP="0011163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Специфични циљ 1. </w:t>
      </w:r>
    </w:p>
    <w:p w:rsidR="009208E7" w:rsidRPr="007073D2" w:rsidRDefault="009208E7" w:rsidP="00CB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Унапређење услова предшколског васпитања</w:t>
      </w:r>
    </w:p>
    <w:p w:rsidR="009208E7" w:rsidRPr="007073D2" w:rsidRDefault="009208E7" w:rsidP="000A31B2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CB2EFD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Реконструкција постојећег објекта вртића</w:t>
      </w:r>
    </w:p>
    <w:p w:rsidR="009208E7" w:rsidRPr="007073D2" w:rsidRDefault="009208E7" w:rsidP="00CB2EFD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Проширење постојећег објекта</w:t>
      </w:r>
    </w:p>
    <w:p w:rsidR="009208E7" w:rsidRPr="007073D2" w:rsidRDefault="009208E7" w:rsidP="00CB2EFD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Привођење намјени фискултурне сале</w:t>
      </w:r>
    </w:p>
    <w:p w:rsidR="009208E7" w:rsidRPr="007073D2" w:rsidRDefault="009208E7" w:rsidP="00CB2EFD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Организовање предшколског васпитања у руралним срединама (мјешовите групе)</w:t>
      </w:r>
    </w:p>
    <w:p w:rsidR="009208E7" w:rsidRPr="007073D2" w:rsidRDefault="009208E7" w:rsidP="00CB2EFD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Иницирати и проводити заједничке акције за измјене релевантних прописа који се тичу унапређења услова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предшколског образовања</w:t>
      </w:r>
    </w:p>
    <w:p w:rsidR="009208E7" w:rsidRPr="007073D2" w:rsidRDefault="009208E7" w:rsidP="000A31B2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C74A3C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ЈПУ Наша радост</w:t>
      </w:r>
    </w:p>
    <w:p w:rsidR="009208E7" w:rsidRPr="007073D2" w:rsidRDefault="009208E7" w:rsidP="00CB2EFD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Општина Модрича</w:t>
      </w:r>
    </w:p>
    <w:p w:rsidR="009208E7" w:rsidRPr="007073D2" w:rsidRDefault="009208E7" w:rsidP="00CB2EFD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„Свети Сава“</w:t>
      </w:r>
    </w:p>
    <w:p w:rsidR="009208E7" w:rsidRPr="007073D2" w:rsidRDefault="009208E7" w:rsidP="00CB2EFD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„Сутјеска“</w:t>
      </w:r>
    </w:p>
    <w:p w:rsidR="009208E7" w:rsidRPr="007073D2" w:rsidRDefault="009208E7" w:rsidP="00CB2EFD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Невладине организације</w:t>
      </w:r>
    </w:p>
    <w:p w:rsidR="009208E7" w:rsidRPr="007073D2" w:rsidRDefault="009208E7" w:rsidP="00CB2EF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CB2EFD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Latn-BA" w:eastAsia="bs-Latn-BA"/>
        </w:rPr>
        <w:t>Министарства</w:t>
      </w:r>
    </w:p>
    <w:p w:rsidR="009208E7" w:rsidRPr="007073D2" w:rsidRDefault="009208E7" w:rsidP="00CB2EFD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Фонд дјечије заштите </w:t>
      </w:r>
    </w:p>
    <w:p w:rsidR="009208E7" w:rsidRPr="007073D2" w:rsidRDefault="009208E7" w:rsidP="00CB2EFD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Општина </w:t>
      </w:r>
    </w:p>
    <w:p w:rsidR="009208E7" w:rsidRPr="007073D2" w:rsidRDefault="009208E7" w:rsidP="00CB2EFD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Донатори</w:t>
      </w:r>
    </w:p>
    <w:p w:rsidR="009208E7" w:rsidRPr="007073D2" w:rsidRDefault="009208E7" w:rsidP="00CB2EF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CB2EFD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Санација санитарних чворова</w:t>
      </w:r>
    </w:p>
    <w:p w:rsidR="009208E7" w:rsidRPr="007073D2" w:rsidRDefault="009208E7" w:rsidP="00CB2EFD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Довођење у функцију постојећег атрија</w:t>
      </w:r>
    </w:p>
    <w:p w:rsidR="009208E7" w:rsidRPr="007073D2" w:rsidRDefault="009208E7" w:rsidP="00CB2EFD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Проширење обухвата предшколске дјеце</w:t>
      </w:r>
    </w:p>
    <w:p w:rsidR="009208E7" w:rsidRPr="007073D2" w:rsidRDefault="009208E7" w:rsidP="00CB2EFD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Доградња нових просторија без нарушавања постојеће конструкције</w:t>
      </w:r>
    </w:p>
    <w:p w:rsidR="009208E7" w:rsidRPr="007073D2" w:rsidRDefault="009208E7" w:rsidP="00CB2EFD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П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одстицање п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равил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ног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физичк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ог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развој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предшколске дјеце</w:t>
      </w:r>
    </w:p>
    <w:p w:rsidR="009208E7" w:rsidRPr="00EB0BF4" w:rsidRDefault="009208E7" w:rsidP="00EB0BF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Проширење обухвата предшколске дјеце, нарочито руралних дијелова општине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2.</w:t>
      </w:r>
    </w:p>
    <w:p w:rsidR="009208E7" w:rsidRPr="007073D2" w:rsidRDefault="009208E7" w:rsidP="00A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Унапређење услова одржавања наставе у свим школама на подручју општине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A04A63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Иницирати и проводити заједничке акције за измјене релевантних прописа који се тичу унапређења услова одржавања наставе</w:t>
      </w:r>
    </w:p>
    <w:p w:rsidR="009208E7" w:rsidRPr="007073D2" w:rsidRDefault="009208E7" w:rsidP="00A04A63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Замјена дотрајалог школског намјештаја</w:t>
      </w:r>
    </w:p>
    <w:p w:rsidR="009208E7" w:rsidRPr="007073D2" w:rsidRDefault="009208E7" w:rsidP="00A04A63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Извршити реконструкцију и санацију школа</w:t>
      </w:r>
    </w:p>
    <w:p w:rsidR="009208E7" w:rsidRPr="007073D2" w:rsidRDefault="009208E7" w:rsidP="00A04A63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Изградња фискултурних сала у школама, просторија за огрев, спортских терена</w:t>
      </w:r>
    </w:p>
    <w:p w:rsidR="009208E7" w:rsidRPr="007073D2" w:rsidRDefault="009208E7" w:rsidP="00A04A63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Набавка наставних средстава и опремање школских лабораторија /кабинета</w:t>
      </w:r>
    </w:p>
    <w:p w:rsidR="009208E7" w:rsidRPr="007073D2" w:rsidRDefault="009208E7" w:rsidP="00A04A63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Увођење школске кухиње</w:t>
      </w:r>
    </w:p>
    <w:p w:rsidR="009208E7" w:rsidRPr="007073D2" w:rsidRDefault="009208E7" w:rsidP="00A04A63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Едукација наставника у раду са дјецом са посебним потребама</w:t>
      </w:r>
    </w:p>
    <w:p w:rsidR="009208E7" w:rsidRPr="007073D2" w:rsidRDefault="009208E7" w:rsidP="00A04A63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A04A63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„Свети Сава“</w:t>
      </w:r>
    </w:p>
    <w:p w:rsidR="009208E7" w:rsidRPr="007073D2" w:rsidRDefault="009208E7" w:rsidP="00A04A63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„Сутјеска“</w:t>
      </w:r>
    </w:p>
    <w:p w:rsidR="009208E7" w:rsidRPr="00480AAD" w:rsidRDefault="009208E7" w:rsidP="00A04A63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СШЦ „Јован Цвијић“</w:t>
      </w:r>
    </w:p>
    <w:p w:rsidR="009208E7" w:rsidRPr="00480AAD" w:rsidRDefault="009208E7" w:rsidP="00480AAD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Општина Модрича</w:t>
      </w:r>
    </w:p>
    <w:p w:rsidR="009208E7" w:rsidRPr="007073D2" w:rsidRDefault="009208E7" w:rsidP="00A04A63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Невладине организације</w:t>
      </w:r>
    </w:p>
    <w:p w:rsidR="009208E7" w:rsidRPr="007073D2" w:rsidRDefault="009208E7" w:rsidP="00A04A63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A04A63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Министарство просвјете и културе</w:t>
      </w:r>
      <w:r w:rsidRPr="007073D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РС</w:t>
      </w:r>
    </w:p>
    <w:p w:rsidR="009208E7" w:rsidRPr="007073D2" w:rsidRDefault="009208E7" w:rsidP="00A04A63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Општина</w:t>
      </w:r>
    </w:p>
    <w:p w:rsidR="009208E7" w:rsidRPr="007073D2" w:rsidRDefault="009208E7" w:rsidP="00A04A6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Донатори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A04A6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Прилагођавање законских норми реалним потребама дјеце</w:t>
      </w:r>
    </w:p>
    <w:p w:rsidR="009208E7" w:rsidRPr="007073D2" w:rsidRDefault="009208E7" w:rsidP="00A04A6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Набавка новог и квалитетног намјештаја, нарочито ормара у учионицама и адекватне опреме за кабинете</w:t>
      </w:r>
    </w:p>
    <w:p w:rsidR="009208E7" w:rsidRPr="007073D2" w:rsidRDefault="009208E7" w:rsidP="00A04A6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Кречење, санација крова, мокрих чворова, електричних водова, замјена столарије</w:t>
      </w:r>
    </w:p>
    <w:p w:rsidR="009208E7" w:rsidRPr="007073D2" w:rsidRDefault="009208E7" w:rsidP="00A04A6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Повећа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ње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број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фискултурних сала и спортских терена, просторија за огрев и спортских реквизита</w:t>
      </w:r>
    </w:p>
    <w:p w:rsidR="009208E7" w:rsidRPr="007073D2" w:rsidRDefault="009208E7" w:rsidP="00A04A6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Обезбиједити квалитетна наставна средства и помагала</w:t>
      </w:r>
    </w:p>
    <w:p w:rsidR="009208E7" w:rsidRPr="007073D2" w:rsidRDefault="009208E7" w:rsidP="007D4F7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Отворити школску кухињу са обезбијеђеним здравим оброцима</w:t>
      </w:r>
    </w:p>
    <w:p w:rsidR="009208E7" w:rsidRPr="007073D2" w:rsidRDefault="009208E7" w:rsidP="007D4F7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Одржа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т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и квалитетни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је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континуиран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семинар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е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за рад са дјецом са посебним потребама</w:t>
      </w:r>
    </w:p>
    <w:p w:rsidR="009208E7" w:rsidRPr="00084300" w:rsidRDefault="009208E7" w:rsidP="00EB0BF4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Повећање б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рој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 адекватних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семинара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3.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Превентивно дјеловање на очување здравља дјеце (здрав начин живота, правилна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исхрана) и унапређење квалитета и доступности здравствених прегледа за дјецу 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A06FB6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Промоција здравља и здраве исхране</w:t>
      </w:r>
    </w:p>
    <w:p w:rsidR="009208E7" w:rsidRPr="003B7361" w:rsidRDefault="009208E7" w:rsidP="00A06FB6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Спровођење систематских 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прегледа дјеце </w:t>
      </w:r>
    </w:p>
    <w:p w:rsidR="009208E7" w:rsidRPr="00923004" w:rsidRDefault="009208E7" w:rsidP="00A06FB6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Обезбиједити услуге специјалистеичке здравствене заштите (логопед, дефектолог)</w:t>
      </w:r>
    </w:p>
    <w:p w:rsidR="009208E7" w:rsidRPr="00923004" w:rsidRDefault="009208E7" w:rsidP="00A06FB6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923004">
        <w:rPr>
          <w:rFonts w:ascii="Times New Roman" w:hAnsi="Times New Roman" w:cs="Times New Roman"/>
          <w:sz w:val="24"/>
          <w:szCs w:val="24"/>
          <w:lang w:val="sr-Cyrl-CS" w:eastAsia="bs-Latn-BA"/>
        </w:rPr>
        <w:t>Подизање нивоа свијести дјеце о здравим стиловима живота</w:t>
      </w:r>
    </w:p>
    <w:p w:rsidR="009208E7" w:rsidRPr="009D29B4" w:rsidRDefault="009208E7" w:rsidP="00A06FB6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9D29B4">
        <w:rPr>
          <w:rFonts w:ascii="Times New Roman" w:hAnsi="Times New Roman" w:cs="Times New Roman"/>
          <w:sz w:val="24"/>
          <w:szCs w:val="24"/>
          <w:lang w:val="sr-Cyrl-CS" w:eastAsia="bs-Latn-BA"/>
        </w:rPr>
        <w:t>Повећати ниво информисаности дјеце о болестима зависности</w:t>
      </w:r>
    </w:p>
    <w:p w:rsidR="009208E7" w:rsidRPr="007073D2" w:rsidRDefault="009208E7" w:rsidP="00807C23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807C23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Дом здравља</w:t>
      </w:r>
    </w:p>
    <w:p w:rsidR="009208E7" w:rsidRPr="007073D2" w:rsidRDefault="009208E7" w:rsidP="00807C23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ЈПУ Наша радост</w:t>
      </w:r>
    </w:p>
    <w:p w:rsidR="009208E7" w:rsidRPr="007073D2" w:rsidRDefault="009208E7" w:rsidP="00807C23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„Свети Сава“</w:t>
      </w:r>
    </w:p>
    <w:p w:rsidR="009208E7" w:rsidRPr="007073D2" w:rsidRDefault="009208E7" w:rsidP="00807C23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„Сутјеска“</w:t>
      </w:r>
    </w:p>
    <w:p w:rsidR="009208E7" w:rsidRPr="007073D2" w:rsidRDefault="009208E7" w:rsidP="00807C23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СШЦ „Јован Цвијић“</w:t>
      </w:r>
    </w:p>
    <w:p w:rsidR="009208E7" w:rsidRPr="00786B92" w:rsidRDefault="009208E7" w:rsidP="00786B92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Невладине организације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807C2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807C2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Општина</w:t>
      </w:r>
    </w:p>
    <w:p w:rsidR="009208E7" w:rsidRPr="007073D2" w:rsidRDefault="009208E7" w:rsidP="00807C2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Дом здравља</w:t>
      </w:r>
    </w:p>
    <w:p w:rsidR="009208E7" w:rsidRPr="007073D2" w:rsidRDefault="009208E7" w:rsidP="00807C2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Донатори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084300" w:rsidRDefault="009208E7" w:rsidP="00807C2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BA"/>
        </w:rPr>
        <w:t>Подстицање правилног раста и развоја дјеце</w:t>
      </w:r>
    </w:p>
    <w:p w:rsidR="009208E7" w:rsidRPr="00084300" w:rsidRDefault="009208E7" w:rsidP="00807C2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Подстицање з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драв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ог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начин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живота дјеце, правилн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исхрана</w:t>
      </w:r>
    </w:p>
    <w:p w:rsidR="009208E7" w:rsidRPr="00084300" w:rsidRDefault="009208E7" w:rsidP="00807C2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Подстицање п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ревнтивно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г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дјеловањ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на настанак болести</w:t>
      </w:r>
    </w:p>
    <w:p w:rsidR="009208E7" w:rsidRPr="007073D2" w:rsidRDefault="009208E7" w:rsidP="00807C2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Смањење порока (опојне супстанце)</w:t>
      </w:r>
    </w:p>
    <w:p w:rsidR="009208E7" w:rsidRPr="007073D2" w:rsidRDefault="009208E7" w:rsidP="00807C2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Потврде о обављеним прегледима које ученик прилаже уз осталу потребу документацију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4.</w:t>
      </w:r>
    </w:p>
    <w:p w:rsidR="009208E7" w:rsidRPr="007073D2" w:rsidRDefault="009208E7" w:rsidP="001E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Побољшање услова превоза школске дјеце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F96757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Иницирати и проводити заједничке акције за измјене релевантних прописа који се тичу превоза школске дјеце</w:t>
      </w:r>
    </w:p>
    <w:p w:rsidR="009208E7" w:rsidRPr="007073D2" w:rsidRDefault="009208E7" w:rsidP="00F96757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Регулисање аутобуских стајалишта</w:t>
      </w:r>
    </w:p>
    <w:p w:rsidR="009208E7" w:rsidRPr="007073D2" w:rsidRDefault="009208E7" w:rsidP="00F96757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Увођење школских патрола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F9675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Путеви РС</w:t>
      </w:r>
    </w:p>
    <w:p w:rsidR="009208E7" w:rsidRPr="007073D2" w:rsidRDefault="009208E7" w:rsidP="00F9675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Превозници аутобуских линија</w:t>
      </w:r>
    </w:p>
    <w:p w:rsidR="009208E7" w:rsidRPr="007073D2" w:rsidRDefault="009208E7" w:rsidP="00F9675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„Свети Сава“</w:t>
      </w:r>
    </w:p>
    <w:p w:rsidR="009208E7" w:rsidRPr="007073D2" w:rsidRDefault="009208E7" w:rsidP="00F9675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„Сутјеска“</w:t>
      </w:r>
    </w:p>
    <w:p w:rsidR="009208E7" w:rsidRPr="007073D2" w:rsidRDefault="009208E7" w:rsidP="008C553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СШЦ „Јован Цвијић“</w:t>
      </w:r>
    </w:p>
    <w:p w:rsidR="009208E7" w:rsidRPr="007073D2" w:rsidRDefault="009208E7" w:rsidP="008C553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Полицијска станица Модрича</w:t>
      </w:r>
    </w:p>
    <w:p w:rsidR="009208E7" w:rsidRPr="007073D2" w:rsidRDefault="009208E7" w:rsidP="008C553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Невладине организације</w:t>
      </w:r>
    </w:p>
    <w:p w:rsidR="009208E7" w:rsidRPr="007073D2" w:rsidRDefault="009208E7" w:rsidP="00F96757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F96757">
      <w:pPr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Министарства</w:t>
      </w:r>
    </w:p>
    <w:p w:rsidR="009208E7" w:rsidRPr="007073D2" w:rsidRDefault="009208E7" w:rsidP="00F96757">
      <w:pPr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Општина</w:t>
      </w:r>
    </w:p>
    <w:p w:rsidR="009208E7" w:rsidRPr="007073D2" w:rsidRDefault="009208E7" w:rsidP="00F96757">
      <w:pPr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Потенцијални донатори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F96757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Повећање безбиједности превоза дјеце школског узраста</w:t>
      </w:r>
    </w:p>
    <w:p w:rsidR="009208E7" w:rsidRPr="007073D2" w:rsidRDefault="009208E7" w:rsidP="00F96757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Реконструкција и опремање постојећих и увођење нових аутобуских стајалишта</w:t>
      </w:r>
    </w:p>
    <w:p w:rsidR="009208E7" w:rsidRDefault="009208E7" w:rsidP="00786B92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Провођење обуке и практична примјена знања формираних школских патрола у регулисању саобраћаја</w:t>
      </w:r>
      <w:r w:rsidRPr="00786B9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</w:p>
    <w:p w:rsidR="009208E7" w:rsidRDefault="009208E7" w:rsidP="00F43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Специфични циљ 5. </w:t>
      </w:r>
    </w:p>
    <w:p w:rsidR="009208E7" w:rsidRDefault="009208E7" w:rsidP="00F43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Већа заступљеност дјеце у медијима као битног сегмента у психо-физичком развоју дјетета</w:t>
      </w:r>
    </w:p>
    <w:p w:rsidR="009208E7" w:rsidRPr="007073D2" w:rsidRDefault="009208E7" w:rsidP="00F435E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F435E5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Радио емисије намијељене дјеци</w:t>
      </w:r>
    </w:p>
    <w:p w:rsidR="009208E7" w:rsidRPr="007073D2" w:rsidRDefault="009208E7" w:rsidP="00F435E5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Иницирање сарадње новинарских секција из школа с Студијом Модрича</w:t>
      </w:r>
    </w:p>
    <w:p w:rsidR="009208E7" w:rsidRPr="00F435E5" w:rsidRDefault="009208E7" w:rsidP="00F435E5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Едукација дјеце и њихових родитеља о предностима и недостацима медијског утицаја на дијете</w:t>
      </w:r>
    </w:p>
    <w:p w:rsidR="009208E7" w:rsidRPr="007073D2" w:rsidRDefault="009208E7" w:rsidP="00F435E5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Емитовање репортажа са циљем промовисања знања и достигнућа ученика, нарочито надарене и талентоване дјеце  </w:t>
      </w:r>
    </w:p>
    <w:p w:rsidR="009208E7" w:rsidRPr="007073D2" w:rsidRDefault="009208E7" w:rsidP="00F435E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F435E5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Радио Модрича</w:t>
      </w:r>
    </w:p>
    <w:p w:rsidR="009208E7" w:rsidRPr="007073D2" w:rsidRDefault="009208E7" w:rsidP="00F435E5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„Свети Сава“</w:t>
      </w:r>
    </w:p>
    <w:p w:rsidR="009208E7" w:rsidRPr="007073D2" w:rsidRDefault="009208E7" w:rsidP="00F435E5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„Сутјеска“</w:t>
      </w:r>
    </w:p>
    <w:p w:rsidR="009208E7" w:rsidRPr="007073D2" w:rsidRDefault="009208E7" w:rsidP="00F435E5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СШЦ „Јован Цвијић“</w:t>
      </w:r>
    </w:p>
    <w:p w:rsidR="009208E7" w:rsidRPr="007073D2" w:rsidRDefault="009208E7" w:rsidP="00F435E5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Медији</w:t>
      </w:r>
    </w:p>
    <w:p w:rsidR="009208E7" w:rsidRPr="007073D2" w:rsidRDefault="009208E7" w:rsidP="00F435E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F435E5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F435E5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Донатори</w:t>
      </w:r>
    </w:p>
    <w:p w:rsidR="009208E7" w:rsidRPr="007073D2" w:rsidRDefault="009208E7" w:rsidP="00F435E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F435E5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Континуирана сарадња надлежних установа и институција које се баве питањима дјеце са медијима</w:t>
      </w:r>
    </w:p>
    <w:p w:rsidR="009208E7" w:rsidRPr="00336D6D" w:rsidRDefault="009208E7" w:rsidP="00F435E5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Набавка и додатно опремање Студија Модрича</w:t>
      </w:r>
    </w:p>
    <w:p w:rsidR="009208E7" w:rsidRPr="00336D6D" w:rsidRDefault="009208E7" w:rsidP="00336D6D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Емитовање садржаја намијењеног дјеци на Радио Модричи</w:t>
      </w:r>
    </w:p>
    <w:p w:rsidR="009208E7" w:rsidRPr="00CF55F2" w:rsidRDefault="009208E7" w:rsidP="00CF55F2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Одржавање радионица за дјецу и родитеље о утицајима медија на формирање личности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6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. </w:t>
      </w:r>
    </w:p>
    <w:p w:rsidR="009208E7" w:rsidRPr="007073D2" w:rsidRDefault="009208E7" w:rsidP="00F9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Унапређење система заштите дјеце од насиља (вршњачко, у породици, на улици)</w:t>
      </w:r>
    </w:p>
    <w:p w:rsidR="009208E7" w:rsidRPr="007073D2" w:rsidRDefault="009208E7" w:rsidP="008C751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C66EB1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Радионице са дјецом (</w:t>
      </w:r>
      <w:r w:rsidRPr="007073D2">
        <w:rPr>
          <w:rFonts w:ascii="Times New Roman" w:hAnsi="Times New Roman" w:cs="Times New Roman"/>
          <w:sz w:val="24"/>
          <w:szCs w:val="24"/>
          <w:lang w:val="sr-Latn-CS" w:eastAsia="bs-Latn-BA"/>
        </w:rPr>
        <w:t>Peer едукација)</w:t>
      </w:r>
    </w:p>
    <w:p w:rsidR="009208E7" w:rsidRPr="007073D2" w:rsidRDefault="009208E7" w:rsidP="00C66EB1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Latn-BA" w:eastAsia="bs-Latn-BA"/>
        </w:rPr>
        <w:t>Иницирање превентивних акција и збрињавања дјеце жртава насиља у Сигурну кућу УГ „Будућност“ Модрича</w:t>
      </w:r>
    </w:p>
    <w:p w:rsidR="009208E7" w:rsidRPr="007073D2" w:rsidRDefault="009208E7" w:rsidP="00C66EB1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Ревидирање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П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ротокола о поступању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и сарадњи надлежних субјеката на заштити жртава насиља у породици од 11.09.2008.год.</w:t>
      </w:r>
    </w:p>
    <w:p w:rsidR="009208E7" w:rsidRPr="007073D2" w:rsidRDefault="009208E7" w:rsidP="00C66EB1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Иницирати и проводити заједничке акције за измјене релевантних прописа који се тичу унапређења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и заштите дјеце од насиља</w:t>
      </w:r>
    </w:p>
    <w:p w:rsidR="009208E7" w:rsidRPr="007073D2" w:rsidRDefault="009208E7" w:rsidP="008C751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8C7511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Општина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Модрича</w:t>
      </w:r>
    </w:p>
    <w:p w:rsidR="009208E7" w:rsidRPr="007073D2" w:rsidRDefault="009208E7" w:rsidP="008C7511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Центар за социјални рад</w:t>
      </w:r>
    </w:p>
    <w:p w:rsidR="009208E7" w:rsidRPr="007073D2" w:rsidRDefault="009208E7" w:rsidP="006F6A87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Полицијска станица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Модрича</w:t>
      </w:r>
    </w:p>
    <w:p w:rsidR="009208E7" w:rsidRPr="007073D2" w:rsidRDefault="009208E7" w:rsidP="006F6A87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„Свети Сава“</w:t>
      </w:r>
    </w:p>
    <w:p w:rsidR="009208E7" w:rsidRPr="007073D2" w:rsidRDefault="009208E7" w:rsidP="006F6A87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„Сутјеска“</w:t>
      </w:r>
    </w:p>
    <w:p w:rsidR="009208E7" w:rsidRPr="007073D2" w:rsidRDefault="009208E7" w:rsidP="006F6A87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СШЦ „Јован Цвијић“</w:t>
      </w:r>
    </w:p>
    <w:p w:rsidR="009208E7" w:rsidRPr="007073D2" w:rsidRDefault="009208E7" w:rsidP="008C7511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УГ Будућност</w:t>
      </w:r>
    </w:p>
    <w:p w:rsidR="009208E7" w:rsidRPr="007073D2" w:rsidRDefault="009208E7" w:rsidP="006F6A87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Невладине организације</w:t>
      </w:r>
    </w:p>
    <w:p w:rsidR="009208E7" w:rsidRPr="007073D2" w:rsidRDefault="009208E7" w:rsidP="006F6A87">
      <w:pPr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Потписници Протокола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8C7511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8C7511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</w:t>
      </w:r>
    </w:p>
    <w:p w:rsidR="009208E7" w:rsidRPr="007073D2" w:rsidRDefault="009208E7" w:rsidP="008C7511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Донатори</w:t>
      </w:r>
    </w:p>
    <w:p w:rsidR="009208E7" w:rsidRPr="007073D2" w:rsidRDefault="009208E7" w:rsidP="008C751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8C7511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Сертифик</w:t>
      </w:r>
      <w:r>
        <w:rPr>
          <w:rFonts w:ascii="Times New Roman" w:hAnsi="Times New Roman" w:cs="Times New Roman"/>
          <w:sz w:val="24"/>
          <w:szCs w:val="24"/>
          <w:lang w:val="sr-Cyrl-BA" w:eastAsia="bs-Latn-BA"/>
        </w:rPr>
        <w:t>ације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тренер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за одржавање радионица</w:t>
      </w:r>
    </w:p>
    <w:p w:rsidR="009208E7" w:rsidRPr="007073D2" w:rsidRDefault="009208E7" w:rsidP="008C7511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Примјена дефинисаних обавеза свих потписника протокола</w:t>
      </w:r>
    </w:p>
    <w:p w:rsidR="009208E7" w:rsidRPr="007073D2" w:rsidRDefault="009208E7" w:rsidP="008C7511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Примјена Закона о заштити од насиља у породици РС и других релевантних прописа</w:t>
      </w:r>
    </w:p>
    <w:p w:rsidR="009208E7" w:rsidRPr="007073D2" w:rsidRDefault="009208E7" w:rsidP="008C7511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Прилагођавање законских норми реалним потребама дјеце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7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. </w:t>
      </w:r>
    </w:p>
    <w:p w:rsidR="009208E7" w:rsidRPr="007073D2" w:rsidRDefault="009208E7" w:rsidP="008C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Повећање ресурса и доступности психо-социјалне подршке дјеци и родитељима у кризним ситуацијама, нарочито у породицама са вишеструким проблемима и конфликтним разводима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90172E" w:rsidRDefault="009208E7" w:rsidP="008C7511">
      <w:pPr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Унапређење рада Дневног центра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за дјецу са посебним потребама </w:t>
      </w:r>
      <w:r w:rsidRPr="007073D2">
        <w:rPr>
          <w:rFonts w:ascii="Times New Roman" w:hAnsi="Times New Roman" w:cs="Times New Roman"/>
          <w:sz w:val="24"/>
          <w:szCs w:val="24"/>
        </w:rPr>
        <w:t>„Сунце Обервалиса“</w:t>
      </w:r>
    </w:p>
    <w:p w:rsidR="009208E7" w:rsidRPr="0090172E" w:rsidRDefault="009208E7" w:rsidP="0090172E">
      <w:pPr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Праћење и рад са дјецом од стране Центра за социјални рад</w:t>
      </w:r>
    </w:p>
    <w:p w:rsidR="009208E7" w:rsidRPr="007073D2" w:rsidRDefault="009208E7" w:rsidP="0090172E">
      <w:pPr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 w:eastAsia="bs-Latn-BA"/>
        </w:rPr>
        <w:t>Унапређење рада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Дневног центра за дјецу УГ Будућност</w:t>
      </w:r>
    </w:p>
    <w:p w:rsidR="009208E7" w:rsidRPr="007073D2" w:rsidRDefault="009208E7" w:rsidP="008C7511">
      <w:pPr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Иницирати и проводити заједничке акције за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доношење и 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измјене релевантних прописа који се тичу унапређења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свеукупног положаја дјеце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8C751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A87CA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Центар за социјални рад Модрича</w:t>
      </w:r>
    </w:p>
    <w:p w:rsidR="009208E7" w:rsidRPr="007073D2" w:rsidRDefault="009208E7" w:rsidP="00A87CA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УГ Будућност</w:t>
      </w:r>
    </w:p>
    <w:p w:rsidR="009208E7" w:rsidRPr="007073D2" w:rsidRDefault="009208E7" w:rsidP="00A87CA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Удружење МНРЛ</w:t>
      </w:r>
    </w:p>
    <w:p w:rsidR="009208E7" w:rsidRPr="00786B92" w:rsidRDefault="009208E7" w:rsidP="00786B92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Општина Модрича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8C751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8C751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Општина Модрича</w:t>
      </w:r>
    </w:p>
    <w:p w:rsidR="009208E7" w:rsidRPr="007073D2" w:rsidRDefault="009208E7" w:rsidP="008C751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Донатори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084300" w:rsidRDefault="009208E7" w:rsidP="008C7511">
      <w:pPr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Повећа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ње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обухват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дјеце из породица са вишеструким проблемима</w:t>
      </w:r>
    </w:p>
    <w:p w:rsidR="009208E7" w:rsidRPr="007073D2" w:rsidRDefault="009208E7" w:rsidP="008C7511">
      <w:pPr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Дефинисање с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табил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ног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извор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финансирања, повећање броја корисника,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ангажовано стручно особље</w:t>
      </w:r>
    </w:p>
    <w:p w:rsidR="009208E7" w:rsidRPr="007073D2" w:rsidRDefault="009208E7" w:rsidP="008C7511">
      <w:pPr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Прилагођавање законских норми реалним потребама дјеце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8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. 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Побољшање културно-спортских садржаја на подручју општине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BD407C">
      <w:pPr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Мапирање дјеце за учешће у секцијама</w:t>
      </w:r>
    </w:p>
    <w:p w:rsidR="009208E7" w:rsidRPr="007073D2" w:rsidRDefault="009208E7" w:rsidP="00BD407C">
      <w:pPr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Иницирање већег броја културних садржаја за дјецу</w:t>
      </w:r>
    </w:p>
    <w:p w:rsidR="009208E7" w:rsidRPr="007073D2" w:rsidRDefault="009208E7" w:rsidP="00BD407C">
      <w:pPr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Одржавање постојећих и увођење нових спортских садржаја</w:t>
      </w:r>
    </w:p>
    <w:p w:rsidR="009208E7" w:rsidRPr="007073D2" w:rsidRDefault="009208E7" w:rsidP="00BD407C">
      <w:pPr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Повећање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културне и 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спортске инфраструктуре</w:t>
      </w:r>
    </w:p>
    <w:p w:rsidR="009208E7" w:rsidRPr="007073D2" w:rsidRDefault="009208E7" w:rsidP="00BD407C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BD407C">
      <w:pPr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Општина</w:t>
      </w:r>
    </w:p>
    <w:p w:rsidR="009208E7" w:rsidRPr="007073D2" w:rsidRDefault="009208E7" w:rsidP="00BD407C">
      <w:pPr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Српски културни центар</w:t>
      </w:r>
    </w:p>
    <w:p w:rsidR="009208E7" w:rsidRPr="007073D2" w:rsidRDefault="009208E7" w:rsidP="00BD407C">
      <w:pPr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Културно спортски центар</w:t>
      </w:r>
    </w:p>
    <w:p w:rsidR="009208E7" w:rsidRPr="007073D2" w:rsidRDefault="009208E7" w:rsidP="00BD407C">
      <w:pPr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„Свети Сава“</w:t>
      </w:r>
    </w:p>
    <w:p w:rsidR="009208E7" w:rsidRPr="007073D2" w:rsidRDefault="009208E7" w:rsidP="00BD407C">
      <w:pPr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ОШ „Сутјеска“</w:t>
      </w:r>
    </w:p>
    <w:p w:rsidR="009208E7" w:rsidRPr="007073D2" w:rsidRDefault="009208E7" w:rsidP="00BD407C">
      <w:pPr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СШЦ „Јован Цвијић“</w:t>
      </w:r>
    </w:p>
    <w:p w:rsidR="009208E7" w:rsidRPr="00CF55F2" w:rsidRDefault="009208E7" w:rsidP="00CF55F2">
      <w:pPr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Спортски клубови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8352A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8352A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</w:t>
      </w:r>
    </w:p>
    <w:p w:rsidR="009208E7" w:rsidRPr="007073D2" w:rsidRDefault="009208E7" w:rsidP="008352A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Српски културни центар</w:t>
      </w:r>
    </w:p>
    <w:p w:rsidR="009208E7" w:rsidRPr="007073D2" w:rsidRDefault="009208E7" w:rsidP="008352A4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Културно спортски центар</w:t>
      </w:r>
    </w:p>
    <w:p w:rsidR="009208E7" w:rsidRPr="007073D2" w:rsidRDefault="009208E7" w:rsidP="008352A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Школе</w:t>
      </w:r>
    </w:p>
    <w:p w:rsidR="009208E7" w:rsidRPr="007073D2" w:rsidRDefault="009208E7" w:rsidP="008352A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Спортске организације</w:t>
      </w:r>
    </w:p>
    <w:p w:rsidR="009208E7" w:rsidRPr="007073D2" w:rsidRDefault="009208E7" w:rsidP="008352A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Донатори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8352A4">
      <w:pPr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Активно провођење слободног времена</w:t>
      </w:r>
    </w:p>
    <w:p w:rsidR="009208E7" w:rsidRPr="007073D2" w:rsidRDefault="009208E7" w:rsidP="008352A4">
      <w:pPr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Повећање броја културих садржаја за дјецу</w:t>
      </w:r>
    </w:p>
    <w:p w:rsidR="009208E7" w:rsidRPr="007073D2" w:rsidRDefault="009208E7" w:rsidP="008352A4">
      <w:pPr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Повећање броја 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спортских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садржаја за дјецу</w:t>
      </w:r>
    </w:p>
    <w:p w:rsidR="009208E7" w:rsidRPr="007073D2" w:rsidRDefault="009208E7" w:rsidP="008352A4">
      <w:pPr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Санација постојећих и изградња нових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културних и 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спортских </w:t>
      </w:r>
      <w:r w:rsidRPr="007073D2">
        <w:rPr>
          <w:rFonts w:ascii="Times New Roman" w:hAnsi="Times New Roman" w:cs="Times New Roman"/>
          <w:sz w:val="24"/>
          <w:szCs w:val="24"/>
          <w:lang w:val="sr-Cyrl-BA" w:eastAsia="bs-Latn-BA"/>
        </w:rPr>
        <w:t>објеката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9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. 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Промовисање волонтерског рада и укључивање дјеце у волонтерске програме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</w:t>
      </w:r>
    </w:p>
    <w:p w:rsidR="009208E7" w:rsidRPr="007073D2" w:rsidRDefault="009208E7" w:rsidP="002F4147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Промоција волонтеризма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2F4147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2F4147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Општина</w:t>
      </w:r>
    </w:p>
    <w:p w:rsidR="009208E7" w:rsidRPr="007073D2" w:rsidRDefault="009208E7" w:rsidP="002F4147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Медији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5943D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Министарства</w:t>
      </w:r>
    </w:p>
    <w:p w:rsidR="009208E7" w:rsidRPr="007073D2" w:rsidRDefault="009208E7" w:rsidP="005943D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Општина</w:t>
      </w:r>
    </w:p>
    <w:p w:rsidR="009208E7" w:rsidRPr="007073D2" w:rsidRDefault="009208E7" w:rsidP="005943D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Медији</w:t>
      </w:r>
    </w:p>
    <w:p w:rsidR="009208E7" w:rsidRPr="007073D2" w:rsidRDefault="009208E7" w:rsidP="005943D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BA"/>
        </w:rPr>
        <w:t>Донатори</w:t>
      </w:r>
    </w:p>
    <w:p w:rsidR="009208E7" w:rsidRPr="007073D2" w:rsidRDefault="009208E7" w:rsidP="005943D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5943D1">
      <w:pPr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Повећ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ање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број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волонтера</w:t>
      </w:r>
    </w:p>
    <w:p w:rsidR="009208E7" w:rsidRPr="007073D2" w:rsidRDefault="009208E7" w:rsidP="005943D1">
      <w:pPr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Ширење свијести о волонтеризму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Специфични циљ 10</w:t>
      </w: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. </w:t>
      </w:r>
    </w:p>
    <w:p w:rsidR="009208E7" w:rsidRPr="007073D2" w:rsidRDefault="009208E7" w:rsidP="0059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Унапређење и оспособљавање тимова унутар кључних институција за обезбјеђење донаторских средстава (образовни сектор, здравство, социјална заштита, спорт, култура)</w:t>
      </w:r>
    </w:p>
    <w:p w:rsidR="009208E7" w:rsidRPr="007073D2" w:rsidRDefault="009208E7" w:rsidP="005943D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АКТИВНОСТИ</w:t>
      </w:r>
    </w:p>
    <w:p w:rsidR="009208E7" w:rsidRPr="007073D2" w:rsidRDefault="009208E7" w:rsidP="005943D1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Обука за писање и провођење пројеката</w:t>
      </w:r>
    </w:p>
    <w:p w:rsidR="009208E7" w:rsidRPr="007073D2" w:rsidRDefault="009208E7" w:rsidP="005943D1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Размјена података релевантних институција</w:t>
      </w:r>
    </w:p>
    <w:p w:rsidR="009208E7" w:rsidRPr="007073D2" w:rsidRDefault="009208E7" w:rsidP="005943D1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Потписивање меморандума о сарадњи</w:t>
      </w:r>
    </w:p>
    <w:p w:rsidR="009208E7" w:rsidRPr="007073D2" w:rsidRDefault="009208E7" w:rsidP="005943D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НОСИОЦИ АКТИВНОСТИ</w:t>
      </w:r>
    </w:p>
    <w:p w:rsidR="009208E7" w:rsidRPr="007073D2" w:rsidRDefault="009208E7" w:rsidP="005943D1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Општина</w:t>
      </w:r>
    </w:p>
    <w:p w:rsidR="009208E7" w:rsidRPr="007073D2" w:rsidRDefault="009208E7" w:rsidP="005943D1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Школе</w:t>
      </w:r>
    </w:p>
    <w:p w:rsidR="009208E7" w:rsidRPr="007073D2" w:rsidRDefault="009208E7" w:rsidP="005943D1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Центар за социјални рад</w:t>
      </w:r>
    </w:p>
    <w:p w:rsidR="009208E7" w:rsidRPr="007073D2" w:rsidRDefault="009208E7" w:rsidP="005943D1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ЈПУ Наша радост</w:t>
      </w:r>
    </w:p>
    <w:p w:rsidR="009208E7" w:rsidRPr="007073D2" w:rsidRDefault="009208E7" w:rsidP="005943D1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Полицијска станица</w:t>
      </w:r>
    </w:p>
    <w:p w:rsidR="009208E7" w:rsidRPr="007073D2" w:rsidRDefault="009208E7" w:rsidP="005943D1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УГ Будућност</w:t>
      </w:r>
    </w:p>
    <w:p w:rsidR="009208E7" w:rsidRPr="007073D2" w:rsidRDefault="009208E7" w:rsidP="00237FF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ИЗВОРИ ФИНАНСИРАЊА</w:t>
      </w:r>
    </w:p>
    <w:p w:rsidR="009208E7" w:rsidRPr="007073D2" w:rsidRDefault="009208E7" w:rsidP="00237FF1">
      <w:pPr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Општина</w:t>
      </w:r>
    </w:p>
    <w:p w:rsidR="009208E7" w:rsidRPr="007073D2" w:rsidRDefault="009208E7" w:rsidP="00237FF1">
      <w:pPr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Министарства</w:t>
      </w:r>
    </w:p>
    <w:p w:rsidR="009208E7" w:rsidRPr="007073D2" w:rsidRDefault="009208E7" w:rsidP="00237FF1">
      <w:pPr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Донатори</w:t>
      </w:r>
    </w:p>
    <w:p w:rsidR="009208E7" w:rsidRPr="007073D2" w:rsidRDefault="009208E7" w:rsidP="006800C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ИНДИКАТОРИ</w:t>
      </w:r>
    </w:p>
    <w:p w:rsidR="009208E7" w:rsidRPr="007073D2" w:rsidRDefault="009208E7" w:rsidP="00237FF1">
      <w:pPr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>Повећа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ње</w:t>
      </w:r>
      <w:r w:rsidRPr="00084300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број</w:t>
      </w:r>
      <w:r w:rsidRPr="00084300">
        <w:rPr>
          <w:rFonts w:ascii="Times New Roman" w:hAnsi="Times New Roman" w:cs="Times New Roman"/>
          <w:sz w:val="24"/>
          <w:szCs w:val="24"/>
          <w:lang w:val="sr-Cyrl-BA" w:eastAsia="bs-Latn-BA"/>
        </w:rPr>
        <w:t>а</w:t>
      </w: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 xml:space="preserve"> особа које су успјешно завршиле обуку</w:t>
      </w:r>
    </w:p>
    <w:p w:rsidR="009208E7" w:rsidRPr="007073D2" w:rsidRDefault="009208E7" w:rsidP="00237FF1">
      <w:pPr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Заједничко дјеловање свих актера укључених у овај План</w:t>
      </w:r>
    </w:p>
    <w:p w:rsidR="009208E7" w:rsidRPr="00AD26E7" w:rsidRDefault="009208E7" w:rsidP="00AD26E7">
      <w:pPr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7073D2">
        <w:rPr>
          <w:rFonts w:ascii="Times New Roman" w:hAnsi="Times New Roman" w:cs="Times New Roman"/>
          <w:sz w:val="24"/>
          <w:szCs w:val="24"/>
          <w:lang w:val="sr-Cyrl-CS" w:eastAsia="bs-Latn-BA"/>
        </w:rPr>
        <w:t>Имплементација заједничких пројеката (најмање двије институције или организације)</w:t>
      </w:r>
    </w:p>
    <w:p w:rsidR="009208E7" w:rsidRPr="007073D2" w:rsidRDefault="009208E7" w:rsidP="00535AEB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:rsidR="009208E7" w:rsidRPr="007073D2" w:rsidRDefault="009208E7" w:rsidP="00AD26E7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  <w:sectPr w:rsidR="009208E7" w:rsidRPr="007073D2" w:rsidSect="004F40DD">
          <w:footerReference w:type="default" r:id="rId8"/>
          <w:pgSz w:w="11906" w:h="16838" w:code="9"/>
          <w:pgMar w:top="1418" w:right="991" w:bottom="1418" w:left="1418" w:header="709" w:footer="709" w:gutter="0"/>
          <w:pgNumType w:start="1"/>
          <w:cols w:space="708"/>
          <w:titlePg/>
          <w:rtlGutter/>
          <w:docGrid w:linePitch="360"/>
        </w:sectPr>
      </w:pPr>
    </w:p>
    <w:p w:rsidR="009208E7" w:rsidRPr="00C8794B" w:rsidRDefault="009208E7" w:rsidP="00C879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ПРИЛОГ III: Табеларни преглед циљева и индикатора локалног акционог плана за дјецу </w:t>
      </w:r>
    </w:p>
    <w:tbl>
      <w:tblPr>
        <w:tblpPr w:leftFromText="141" w:rightFromText="141" w:vertAnchor="page" w:horzAnchor="margin" w:tblpY="2935"/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3876"/>
        <w:gridCol w:w="4409"/>
        <w:gridCol w:w="3543"/>
      </w:tblGrid>
      <w:tr w:rsidR="009208E7" w:rsidRPr="00E04699">
        <w:trPr>
          <w:trHeight w:val="145"/>
        </w:trPr>
        <w:tc>
          <w:tcPr>
            <w:tcW w:w="1392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Опис</w:t>
            </w:r>
          </w:p>
        </w:tc>
        <w:tc>
          <w:tcPr>
            <w:tcW w:w="4409" w:type="dxa"/>
          </w:tcPr>
          <w:p w:rsidR="009208E7" w:rsidRPr="00C8794B" w:rsidRDefault="009208E7" w:rsidP="00B2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879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Објективно мјерљиви индикатори</w:t>
            </w:r>
          </w:p>
        </w:tc>
        <w:tc>
          <w:tcPr>
            <w:tcW w:w="3543" w:type="dxa"/>
          </w:tcPr>
          <w:p w:rsidR="009208E7" w:rsidRPr="00E04699" w:rsidRDefault="009208E7" w:rsidP="00B2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Извори и средства верификације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Оп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>шти циљ</w:t>
            </w: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Унапређење положаја дјеце на подручју општине Модрича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</w:t>
            </w:r>
            <w:r w:rsidRPr="00E04699">
              <w:rPr>
                <w:rFonts w:ascii="Times New Roman" w:hAnsi="Times New Roman" w:cs="Times New Roman"/>
                <w:sz w:val="24"/>
                <w:szCs w:val="24"/>
                <w:lang w:val="sr-Cyrl-CS" w:eastAsia="bs-Latn-BA"/>
              </w:rPr>
              <w:t xml:space="preserve">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кроз повећање видљивости дјеце у Буџету општине</w:t>
            </w:r>
          </w:p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4409" w:type="dxa"/>
          </w:tcPr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покренутих и проведених активности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Реализација Локалног акционог плана за дјецу на подручју општине Модрича за период 2016 – 2020. година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 w:val="restart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Специфични циљеви</w:t>
            </w: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1.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Унапређење услова предшколског васпитања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Санација санитарних чворова</w:t>
            </w:r>
          </w:p>
          <w:p w:rsidR="009208E7" w:rsidRPr="005E797E" w:rsidRDefault="009208E7" w:rsidP="00B259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Довођење у функцију постојећег атрија</w:t>
            </w:r>
          </w:p>
          <w:p w:rsidR="009208E7" w:rsidRPr="005E797E" w:rsidRDefault="009208E7" w:rsidP="00B259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Проширење обухвата предшколске дјеце</w:t>
            </w:r>
          </w:p>
          <w:p w:rsidR="009208E7" w:rsidRPr="005E797E" w:rsidRDefault="009208E7" w:rsidP="00B259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Доградња нових просторија без нарушавања постојеће конструкције</w:t>
            </w:r>
          </w:p>
          <w:p w:rsidR="009208E7" w:rsidRPr="005E797E" w:rsidRDefault="009208E7" w:rsidP="00B259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Подстицање правилног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физичк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ог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развој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а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предшколске дјеце</w:t>
            </w:r>
          </w:p>
          <w:p w:rsidR="009208E7" w:rsidRPr="005E797E" w:rsidRDefault="009208E7" w:rsidP="00B259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Проширење обухвата предшколске дјеце, нарочито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из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руралних дијелова општине</w:t>
            </w:r>
          </w:p>
          <w:p w:rsidR="009208E7" w:rsidRPr="005E797E" w:rsidRDefault="009208E7" w:rsidP="00B259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Прилагођавање законских норми реалним потребама дјеце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Извођење потребних грађевинско – техничких радова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Кампање за подизање свијести о правилном физичком развоју дјеце 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Провођење активности мапирања дјеце за укљученост у предшколско образовање, нарочито из руралних подручја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Фотографије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2.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Унапређење услова одржавања наставе у свим школама на подручју општине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Прилагођавање законских норми реалним потребама дјеце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Набавка новог и квалитетног намјештаја, нарочито ормара у учионицама и адекватне опреме за кабинете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Кречење, санација крова, мокрих чворова, електричних водова, замјена столарије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ње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број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фискултурних сала и спортских терена, просторија за огрев и спортских реквизита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Обезбиједити квалитетна наставна средства и помагала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Отворити школску кухињу са обезбијеђеним здравим оброцима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Одржа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вати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квалитетни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је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континуиран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семинар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 рад са дјецом са посебним потребама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Повећање б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рој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 адекватних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семинара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Провођење залагачких активности за измјене и усвајање нових закона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Извођење потребних грађевинско – техничких радова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Набавка неопходне опреме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Отварање  школске кухиње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Оснаживање особља за рад са дјецом са посебним потребама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Фотографије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3.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Превентивно дјеловање на очување здравља дјеце (здрав начин живота, правилна исхрана) и унапређење квалитета и доступности здравствених прегледа за дјецу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Подстицање правилног раста и развоја дјеце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Подстицање з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драв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ог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начин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живота дјеце, правилн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исхрана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Подстицање п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ревнтивно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г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дјеловањ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на настанак болести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Смањење порока (опојне супстанце)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Потврде о обављеним прегледима које ученик прилаже уз осталу потребу документацију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Провођење активности с циљем подизања свијести о:</w:t>
            </w:r>
          </w:p>
          <w:p w:rsidR="009208E7" w:rsidRPr="005E797E" w:rsidRDefault="009208E7" w:rsidP="00A73D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важности правилног раста и развоја дјеце, </w:t>
            </w:r>
          </w:p>
          <w:p w:rsidR="009208E7" w:rsidRPr="005E797E" w:rsidRDefault="009208E7" w:rsidP="00A73D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здравог начина живота, превентивног дјеловања на настанак болести, те </w:t>
            </w:r>
          </w:p>
          <w:p w:rsidR="009208E7" w:rsidRPr="005E797E" w:rsidRDefault="009208E7" w:rsidP="00A73D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смањења порока (зависности од опојних супстанци)</w:t>
            </w:r>
          </w:p>
          <w:p w:rsidR="009208E7" w:rsidRPr="005E797E" w:rsidRDefault="009208E7" w:rsidP="00A73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A73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Обезбјеђене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отврд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 обављеним прегледима које ученик прилаже уз осталу потребу документацију</w:t>
            </w:r>
          </w:p>
          <w:p w:rsidR="009208E7" w:rsidRPr="005E797E" w:rsidRDefault="009208E7" w:rsidP="00A73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4.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Побољшање услова превоза школске дјеце</w:t>
            </w:r>
          </w:p>
        </w:tc>
        <w:tc>
          <w:tcPr>
            <w:tcW w:w="4409" w:type="dxa"/>
          </w:tcPr>
          <w:p w:rsidR="009208E7" w:rsidRPr="002335BF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5B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безбиједности превоза дјеце школског узраста</w:t>
            </w:r>
          </w:p>
          <w:p w:rsidR="009208E7" w:rsidRPr="002335BF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5B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Реконструкција и опремање постојећих и увођење нових аутобуских стајалишта</w:t>
            </w:r>
          </w:p>
          <w:p w:rsidR="009208E7" w:rsidRPr="002335BF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2335B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Провођење обуке и практична примјена знања формираних школских патрола у регулисању саобраћаја</w:t>
            </w:r>
          </w:p>
          <w:p w:rsidR="009208E7" w:rsidRPr="002335BF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335B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Повећање инспекцијске контроле превозних средстава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Провођење активности за повећање безбједност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 превоза школске дјеце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Извођење неопходних грађевинско – техничких радова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Провођење релевантних обука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Инспекцијске контроле 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Фотографије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CF55F2" w:rsidRDefault="009208E7" w:rsidP="00CF5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5. </w:t>
            </w:r>
            <w:r w:rsidRPr="00CF55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Већа заступљеност дјеце у медијима као битног сегмента у психо-физичком развоју дјетета</w:t>
            </w:r>
          </w:p>
          <w:p w:rsidR="009208E7" w:rsidRPr="00CF55F2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4409" w:type="dxa"/>
          </w:tcPr>
          <w:p w:rsidR="009208E7" w:rsidRPr="00CF55F2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F55F2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Континуирана сарадња надлежних установа и институција које се баве питањима дјеце са медијима</w:t>
            </w:r>
          </w:p>
          <w:p w:rsidR="009208E7" w:rsidRPr="00CF55F2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F55F2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Набавка и додатно опремање Студија Модрича</w:t>
            </w:r>
          </w:p>
          <w:p w:rsidR="009208E7" w:rsidRPr="00CF55F2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F55F2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Емитовање садржаја намијењеног дјеци на Радио Модричи</w:t>
            </w:r>
          </w:p>
          <w:p w:rsidR="009208E7" w:rsidRPr="00CF55F2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F55F2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Одржавање радионица за дјецу и родитеље о утицајима медија на формирање личности</w:t>
            </w:r>
          </w:p>
        </w:tc>
        <w:tc>
          <w:tcPr>
            <w:tcW w:w="3543" w:type="dxa"/>
          </w:tcPr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Рубрике и емисије намијењене дјеци</w:t>
            </w: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Чланци у новинама</w:t>
            </w: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ТВ прилози и репортаже</w:t>
            </w: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Набављена неопходна опрема</w:t>
            </w: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Pr="00CF55F2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6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Унапређење система заштите дјеце од насиља (вршњачко, у породици, на улици);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Сертифик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ација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тренер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 одржавање радионица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Примјена Закона о заштити од насиља у породици РС и других релевантних прописа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Примјена дефинисаних обавеза свих потписника протокола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Прилагођавање законских норми реалним потребама дјеце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Стручна предавања и обуке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Рализација Протокола о поступању и сарадњи надлежних субјеката на заштити жртава насиља у породици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9E6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Провођење залагачких активности за измјене и усвајање нових закона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7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Повећање ресурса и доступности психо-социјалне подршке дјеци и родитељима у кризним ситуацијама, нарочито у породицама са вишеструким проблемима и конфликтним разводима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ање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обухват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дјеце из породица са вишеструким проблемима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Дефинисање с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табил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ног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извор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финансирања, повећањ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броја корисника, ангажова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ња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стручно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г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особље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Прилагођавање законских норми реалним потребама дјеце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Број дјеце из породица са вишеструким проблемима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Број ангажованог стручног особља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Дефинисан извор финансирања 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00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Провођење залагачких активности за измјене и усвајање нових закона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8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Побољшање културно-спортских садржаја на подручју општине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Активно провођење слободног времена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броја културих садржаја за дјецу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Повећање броја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спортских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садржаја за дјецу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Санација постојећих и изградња нових спортских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 културних  објеката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Број културних садржаја за дјецу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Број спортских садржаја за дјецу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Извођење потребних грађевинско – техничких радова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Набавка потребне опреме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Фотографије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9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Промовисање волонтерског рада и укључивање дјеце у волонтерске програме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ње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број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волонтера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Ширење свијести о волонтеризму</w:t>
            </w:r>
          </w:p>
        </w:tc>
        <w:tc>
          <w:tcPr>
            <w:tcW w:w="3543" w:type="dxa"/>
          </w:tcPr>
          <w:p w:rsidR="009208E7" w:rsidRPr="005E797E" w:rsidRDefault="009208E7" w:rsidP="0000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Број волонтера</w:t>
            </w:r>
          </w:p>
          <w:p w:rsidR="009208E7" w:rsidRPr="005E797E" w:rsidRDefault="009208E7" w:rsidP="0000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00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Кампање за подизање свијести о волонтеризму</w:t>
            </w:r>
          </w:p>
          <w:p w:rsidR="009208E7" w:rsidRPr="005E797E" w:rsidRDefault="009208E7" w:rsidP="0000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00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Фотографије</w:t>
            </w:r>
          </w:p>
          <w:p w:rsidR="009208E7" w:rsidRPr="005E797E" w:rsidRDefault="009208E7" w:rsidP="00001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10.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Унапређење и оспособљавање тимова унутар кључних институција за обезбјеђење донаторских средстава (образовни сектор, здравство, социјална заштита, спорт, култура)</w:t>
            </w:r>
          </w:p>
        </w:tc>
        <w:tc>
          <w:tcPr>
            <w:tcW w:w="4409" w:type="dxa"/>
          </w:tcPr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ње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број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особа које су успјешно завршиле обуку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Заједничко дјеловање свих актера укључених у овај План</w:t>
            </w:r>
          </w:p>
          <w:p w:rsidR="009208E7" w:rsidRPr="005E797E" w:rsidRDefault="009208E7" w:rsidP="00B259E9">
            <w:pP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Имплементација заједничких пројеката (најмање двије институције или организације)</w:t>
            </w:r>
          </w:p>
        </w:tc>
        <w:tc>
          <w:tcPr>
            <w:tcW w:w="3543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Број особа које су успјешно завршиле обуку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План рада појединих тимова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Број заједнички имплементираних пројеката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Фотографије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 w:val="restart"/>
          </w:tcPr>
          <w:p w:rsidR="009208E7" w:rsidRPr="00C8794B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C879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Очекивани резултати</w:t>
            </w:r>
          </w:p>
        </w:tc>
        <w:tc>
          <w:tcPr>
            <w:tcW w:w="3876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1. Унапређени услови предшколског васпитања</w:t>
            </w:r>
          </w:p>
        </w:tc>
        <w:tc>
          <w:tcPr>
            <w:tcW w:w="4409" w:type="dxa"/>
          </w:tcPr>
          <w:p w:rsidR="009208E7" w:rsidRPr="005E797E" w:rsidRDefault="009208E7" w:rsidP="00D72E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Сан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ирани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санитарни чворов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</w:p>
          <w:p w:rsidR="009208E7" w:rsidRPr="005E797E" w:rsidRDefault="009208E7" w:rsidP="00D72E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Постојећи атриј доведен у функцију</w:t>
            </w:r>
          </w:p>
          <w:p w:rsidR="009208E7" w:rsidRPr="005E797E" w:rsidRDefault="009208E7" w:rsidP="00D72E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Прошире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обухват предшколске дјеце</w:t>
            </w:r>
          </w:p>
          <w:p w:rsidR="009208E7" w:rsidRPr="005E797E" w:rsidRDefault="009208E7" w:rsidP="00D72E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Догра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ђене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е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просториј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без нарушавања постојеће конструкције</w:t>
            </w:r>
          </w:p>
          <w:p w:rsidR="009208E7" w:rsidRPr="005E797E" w:rsidRDefault="009208E7" w:rsidP="00D72E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обољшан п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равилан физички развој предшколске дјеце</w:t>
            </w:r>
          </w:p>
          <w:p w:rsidR="009208E7" w:rsidRPr="005E797E" w:rsidRDefault="009208E7" w:rsidP="00D7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Прошире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обухват предшколске дјеце, нарочито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из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руралних дијелова општине</w:t>
            </w:r>
          </w:p>
          <w:p w:rsidR="009208E7" w:rsidRPr="005E797E" w:rsidRDefault="009208E7" w:rsidP="00D7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C87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ене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законск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норм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реалним потребама дјеце</w:t>
            </w:r>
          </w:p>
          <w:p w:rsidR="009208E7" w:rsidRPr="005E797E" w:rsidRDefault="009208E7" w:rsidP="00C8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ЈУ „Наша радост“ Модрича</w:t>
            </w:r>
          </w:p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2.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Унапређе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услов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одржавања наставе у свим школама на подручју општине</w:t>
            </w:r>
          </w:p>
        </w:tc>
        <w:tc>
          <w:tcPr>
            <w:tcW w:w="4409" w:type="dxa"/>
          </w:tcPr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ене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законск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норм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реалним потребама дјеце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љен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 квалитет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намјештај, нарочито ормар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 учионицама и адекватн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опрем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 кабинете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Извршено кречење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, санација крова, мокрих чворова, електричних водова, замјена столарије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Повећан број фискултурних сала и спортских терена, просторија за огрев и спортских реквизита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Обезб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ијеђена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квалитетна наставна средства и помагала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Отвор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ена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школск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кухињ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са обезбијеђеним здравим оброцима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Одржани квалитетни континуирани семинари за рад са дјецом са посебним потребама</w:t>
            </w:r>
          </w:p>
          <w:p w:rsidR="009208E7" w:rsidRPr="005E797E" w:rsidRDefault="009208E7" w:rsidP="00D7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Повећан број адекватних семинара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ОШ „Свети Сава“</w:t>
            </w:r>
          </w:p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ОШ „Сутјеска“</w:t>
            </w:r>
          </w:p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A4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СШЦ „Јован Цвијић“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3.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Унапређено п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ревентивно дјеловање на очување здравља дјеце (здрав начин живота, правилна исхрана) и унапређе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квалитет и доступност здравствених прегледа за дјецу</w:t>
            </w:r>
          </w:p>
        </w:tc>
        <w:tc>
          <w:tcPr>
            <w:tcW w:w="4409" w:type="dxa"/>
          </w:tcPr>
          <w:p w:rsidR="009208E7" w:rsidRPr="005E797E" w:rsidRDefault="009208E7" w:rsidP="00D72E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Побољшан правилан раст и развој дјеце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Побољшан з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драв начин живота дјеце, правилна исхрана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Превнтивно дјелова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но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на настанак болести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Смање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поро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ци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(опојне супстанце)</w:t>
            </w:r>
          </w:p>
          <w:p w:rsidR="009208E7" w:rsidRDefault="009208E7" w:rsidP="00D7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Потврде о обављеним прегледима које ученик прилаже уз осталу потребу документацију</w:t>
            </w:r>
          </w:p>
          <w:p w:rsidR="009208E7" w:rsidRDefault="009208E7" w:rsidP="00D7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Pr="005E797E" w:rsidRDefault="009208E7" w:rsidP="00D7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Подизање нивоа свијести о важности здравља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Извјештај о раду ЈЗУ „Дом здравља“</w:t>
            </w: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Извјештај о раду Центра за социјални рад </w:t>
            </w: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Извјештај о раду Полицијске станице Модрича</w:t>
            </w: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Извјештај о раду невлдиних организација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4.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Побољша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услов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превоза школске дјеце</w:t>
            </w:r>
          </w:p>
        </w:tc>
        <w:tc>
          <w:tcPr>
            <w:tcW w:w="4409" w:type="dxa"/>
          </w:tcPr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безбиједност превоза дјеце школског узраста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Реконстру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исани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 опрем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љени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постојећи и ув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едена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а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аутобуск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стајалишта</w:t>
            </w:r>
          </w:p>
          <w:p w:rsidR="009208E7" w:rsidRPr="005E797E" w:rsidRDefault="009208E7" w:rsidP="00D72E98">
            <w:pP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едена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обук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 практична примјена знања формираних школских патрола у регулисању саобраћаја</w:t>
            </w:r>
          </w:p>
          <w:p w:rsidR="009208E7" w:rsidRPr="005E797E" w:rsidRDefault="009208E7" w:rsidP="00D72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Повећана инспекцијска контрола превозних средстава</w:t>
            </w:r>
          </w:p>
          <w:p w:rsidR="009208E7" w:rsidRPr="005E797E" w:rsidRDefault="009208E7" w:rsidP="00B25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Полицијске станице Модрича</w:t>
            </w: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3A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Одјељена за привреду и друштвене дјелатности општине Модрича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CF55F2" w:rsidRDefault="009208E7" w:rsidP="00CF5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5. </w:t>
            </w:r>
            <w:r w:rsidRPr="00CF55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Већа заступљеност дјеце у медијима као битног сегмента у психо-физичком развоју дјетета</w:t>
            </w:r>
          </w:p>
          <w:p w:rsidR="009208E7" w:rsidRPr="00CF55F2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4409" w:type="dxa"/>
          </w:tcPr>
          <w:p w:rsidR="009208E7" w:rsidRDefault="009208E7" w:rsidP="00CF55F2">
            <w:pP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броја емисија намијењених дјеци</w:t>
            </w:r>
          </w:p>
          <w:p w:rsidR="009208E7" w:rsidRDefault="009208E7" w:rsidP="00CF55F2">
            <w:pP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броја репортажа о успјесима и достигнућима ученика</w:t>
            </w:r>
          </w:p>
          <w:p w:rsidR="009208E7" w:rsidRPr="005E797E" w:rsidRDefault="009208E7" w:rsidP="00CF55F2">
            <w:pP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броја одржаних радионица</w:t>
            </w:r>
          </w:p>
        </w:tc>
        <w:tc>
          <w:tcPr>
            <w:tcW w:w="3543" w:type="dxa"/>
          </w:tcPr>
          <w:p w:rsidR="009208E7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Извјештај Радио Модрича</w:t>
            </w:r>
          </w:p>
          <w:p w:rsidR="009208E7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Pr="00CF55F2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Прес клипинг (број објављених чланака о стваралаштву и достигнућима дјеце)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6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Унапређе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систем заштите дјеце од насиља (вршњачко, у породици, на улици)</w:t>
            </w:r>
          </w:p>
        </w:tc>
        <w:tc>
          <w:tcPr>
            <w:tcW w:w="4409" w:type="dxa"/>
          </w:tcPr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Сертификовани тренери за одржавање радионица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Примје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њене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дефинисан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обавеза свих потписника протокола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Извјештај Центра за социјални рад 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Полицијске станице Модрича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ОШ „Свети Сава“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ОШ „Сутјеска“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СШЦ „Јован Цвијић“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УГ „Будућност“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7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Повећа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ресурс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 доступност психо-социјалне подршке дјеци и родитељима у кризним ситуацијама, нарочито у породицама са вишеструким проблемима и конфликтним разводима</w:t>
            </w:r>
          </w:p>
        </w:tc>
        <w:tc>
          <w:tcPr>
            <w:tcW w:w="4409" w:type="dxa"/>
          </w:tcPr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Повећан обухват дјеце из породица са вишеструким проблемима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Дефинисан с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табилан извор финансирања, повећање броја корисника, ангажовано стручно особље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Извјештај о раду Центра за социјални рад 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УГ „Будућност“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8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Побољша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културно-спортски садржај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на подручју општине</w:t>
            </w:r>
          </w:p>
        </w:tc>
        <w:tc>
          <w:tcPr>
            <w:tcW w:w="4409" w:type="dxa"/>
          </w:tcPr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Побољшано 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ктивно провођење слободног времена</w:t>
            </w:r>
          </w:p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број културих садржаја за дјецу</w:t>
            </w:r>
          </w:p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број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с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портских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садржаја за дјецу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Сани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рани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постојећи и изгра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ђени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нови спортски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 и културни објекти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3543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Извјештај о раду СКЦ-а 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КСЦ-а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Извјештај о раду културно – умјетничких и спортских организација</w:t>
            </w: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9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Унапређено п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ромовисање волонтерског рада и укључивање дјеце у волонтерске програме</w:t>
            </w:r>
          </w:p>
        </w:tc>
        <w:tc>
          <w:tcPr>
            <w:tcW w:w="4409" w:type="dxa"/>
          </w:tcPr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Повећан број волонтера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Повећана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свијест о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 значају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волонтеризм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</w:p>
        </w:tc>
        <w:tc>
          <w:tcPr>
            <w:tcW w:w="3543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База података о волонтерима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Извјештаји институција и организација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ангажовању волонтера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</w:tr>
      <w:tr w:rsidR="009208E7" w:rsidRPr="00E04699">
        <w:trPr>
          <w:trHeight w:val="145"/>
        </w:trPr>
        <w:tc>
          <w:tcPr>
            <w:tcW w:w="1392" w:type="dxa"/>
            <w:vMerge/>
          </w:tcPr>
          <w:p w:rsidR="009208E7" w:rsidRPr="00E04699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876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10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Унапређе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ни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 оспособљ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тимов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унутар кључних институција за обезбјеђење донаторских средстава (образовни сектор, здравство, социјална заштита, спорт, култура)</w:t>
            </w:r>
          </w:p>
        </w:tc>
        <w:tc>
          <w:tcPr>
            <w:tcW w:w="4409" w:type="dxa"/>
          </w:tcPr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Повећан број особа које су успјешно завршиле обуку</w:t>
            </w:r>
          </w:p>
          <w:p w:rsidR="009208E7" w:rsidRPr="005E797E" w:rsidRDefault="009208E7" w:rsidP="00CF55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Обезбјеђено з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аједничк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дјелова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ње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свих актера укључених у овај План</w:t>
            </w:r>
          </w:p>
          <w:p w:rsidR="009208E7" w:rsidRPr="005E797E" w:rsidRDefault="009208E7" w:rsidP="00CF55F2">
            <w:pP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Имплемент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ирани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заједнички пројек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ти </w:t>
            </w: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(најмање двије институције или организације)</w:t>
            </w:r>
          </w:p>
        </w:tc>
        <w:tc>
          <w:tcPr>
            <w:tcW w:w="3543" w:type="dxa"/>
          </w:tcPr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Извјештај тренера о успјешно проведеним обукама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Потписани меморандуми о сарадњи</w:t>
            </w: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  <w:p w:rsidR="009208E7" w:rsidRPr="005E797E" w:rsidRDefault="009208E7" w:rsidP="00CF5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5E797E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Извјештаји о имплементацији заједничких пројеката</w:t>
            </w:r>
          </w:p>
        </w:tc>
      </w:tr>
    </w:tbl>
    <w:p w:rsidR="009208E7" w:rsidRPr="00326678" w:rsidRDefault="009208E7" w:rsidP="001116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  <w:sectPr w:rsidR="009208E7" w:rsidRPr="00326678" w:rsidSect="0032667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208E7" w:rsidRPr="00326678" w:rsidRDefault="009208E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1940"/>
        <w:gridCol w:w="25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1. :  </w:t>
            </w:r>
            <w:r w:rsidRPr="00C879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Унапређење услова предшколског васпитања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19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5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Реконструкција постојећег објекта вртића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Санација санитарних чворова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Довођење у функцију постојећег атрија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Извођење грађевинских и других радова</w:t>
            </w:r>
          </w:p>
        </w:tc>
        <w:tc>
          <w:tcPr>
            <w:tcW w:w="19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Министарства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Општина 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5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Проширење постојећег објекта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Проширење обухвата предшколске дјеце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Доградња нових просторија без нарушавања постојеће конструкције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Израда пројекта извођења радова Грађевински радови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Потребне дозволе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19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Министарства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Општина 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5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rPr>
          <w:trHeight w:val="232"/>
        </w:trPr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Привођење намјени фискултурне сале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одстицање п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равил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ног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физичк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ог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развој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предшколске дјеце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Санација сале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Набавка потребне опреме</w:t>
            </w:r>
          </w:p>
        </w:tc>
        <w:tc>
          <w:tcPr>
            <w:tcW w:w="19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Министарства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Општина 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5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4.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Организовање предшколског васпитања у руралним срединама (мјешовите групе)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Проширење обухвата предшколске дјеце, нарочито руралних дијелова општине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Средства за дидактички материјал</w:t>
            </w:r>
          </w:p>
        </w:tc>
        <w:tc>
          <w:tcPr>
            <w:tcW w:w="19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Фонд дјечије заштите 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</w:tc>
        <w:tc>
          <w:tcPr>
            <w:tcW w:w="25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 (март-јун)</w:t>
            </w:r>
          </w:p>
        </w:tc>
      </w:tr>
      <w:tr w:rsidR="009208E7" w:rsidRPr="00E04699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5. 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Иницирати и проводити заједничке акције за измјене релевантних прописа који се тичу унапређења услова 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предшколског образовања</w:t>
            </w: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Прилагођавање законских норми реалним потребама дјеце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19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560" w:type="dxa"/>
          </w:tcPr>
          <w:p w:rsidR="009208E7" w:rsidRPr="00C667BD" w:rsidRDefault="009208E7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  <w:p w:rsidR="009208E7" w:rsidRPr="00C667BD" w:rsidRDefault="009208E7" w:rsidP="00BF5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2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F138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Унапређење услова одржавања наставе у свим школама на подручју општине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Иницирати и проводити заједничке акције за измјене релевантних прописа који се тичу унапређења услова одржавања наставе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Прилагођавање законских норми реалним потребама дјеце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Замјена дотрајалог школског намјештаја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Набавка новог и квалитетног намјештаја, нарочито ормара у учионицама и адекватне опреме за кабинете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Намјештај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Потребна опрема 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Министарство просвјете и културе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rPr>
          <w:trHeight w:val="232"/>
        </w:trPr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Извршити реконструкцију и санацију школа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Кречење, санација крова, мокрих чворова, електричних водова, замјена столарије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Извођење радова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Министарство просвјете и културе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4.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Изградња фискултурних сала у школама, просторија за огрев, спортских терена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ње 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број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фискултурних сала и спортских терена, просторија за огрев и спортских реквизита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Пројекат изградње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Извођење радова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Набавка спортских реквизита</w:t>
            </w: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Министарство просвјете и културе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5.Набавка наставних средстава и опремање школских лабораторија /кабинета </w:t>
            </w: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Обезбиједити квалитетна наставна средства и помагала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Потребна опрема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Набавка наставних средстава и помагала</w:t>
            </w: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Министарство просвјете и културе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онатори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E04699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6.Увођење школске кухиње</w:t>
            </w: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Отворити школску кухињу са обезбијеђеним здравим оброцима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Уређење просторија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Набавка намирница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Ангажовање рдника</w:t>
            </w: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Министарство просвјете и културе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2017-2020.</w:t>
            </w:r>
          </w:p>
        </w:tc>
      </w:tr>
      <w:tr w:rsidR="009208E7" w:rsidRPr="00E04699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7.Едукација наставника у раду са дјецом са посебним потребама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Одржа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вати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квалитетни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је и 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континуиран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семинар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е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 рад са дјецом са посебним потребама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Повећање броја адекватних семинара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Ангажовање предавача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Материјал за семинар</w:t>
            </w: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30"/>
        <w:gridCol w:w="2090"/>
        <w:gridCol w:w="2160"/>
        <w:gridCol w:w="21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3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 :  </w:t>
            </w:r>
            <w:r w:rsidRPr="00F138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Превентивно дјеловање на очување здравља дјеце (здрав начин живота, правилна исхрана) и унапређење квалитета и доступности здравствених прегледа за дјецу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13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9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C667BD">
        <w:tc>
          <w:tcPr>
            <w:tcW w:w="2808" w:type="dxa"/>
          </w:tcPr>
          <w:p w:rsidR="009208E7" w:rsidRPr="00C667BD" w:rsidRDefault="009208E7" w:rsidP="00623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Промоција здравља и здраве исхране</w:t>
            </w:r>
          </w:p>
        </w:tc>
        <w:tc>
          <w:tcPr>
            <w:tcW w:w="3130" w:type="dxa"/>
          </w:tcPr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одстицање п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равил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ног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раст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 развој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дјеце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Одржавање предавање од стране стручњака о актуелним и одабраним темама у здравственој установи, обданишту, школама</w:t>
            </w:r>
          </w:p>
        </w:tc>
        <w:tc>
          <w:tcPr>
            <w:tcW w:w="209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Ангажовање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стручних предавача (љекара)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C667BD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Спровођење систематских прегледа дјеце</w:t>
            </w:r>
          </w:p>
        </w:tc>
        <w:tc>
          <w:tcPr>
            <w:tcW w:w="313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Потврде о обављеним прегледима које ученик прилаже уз осталу потребу документацију</w:t>
            </w:r>
          </w:p>
        </w:tc>
        <w:tc>
          <w:tcPr>
            <w:tcW w:w="209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Лабораторијски прибор, уређаји и апарати за извођење прегледа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Дом здравља 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C667BD">
        <w:trPr>
          <w:trHeight w:val="232"/>
        </w:trPr>
        <w:tc>
          <w:tcPr>
            <w:tcW w:w="2808" w:type="dxa"/>
          </w:tcPr>
          <w:p w:rsidR="009208E7" w:rsidRPr="00C667BD" w:rsidRDefault="009208E7" w:rsidP="00623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безбиједити услуге специјалистичке здравствене заштите</w:t>
            </w:r>
          </w:p>
        </w:tc>
        <w:tc>
          <w:tcPr>
            <w:tcW w:w="3130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Организовати у најближем окружењу редовне третмане логопеда и дефектолога за већи број дјеце, а посебно за дјецу са посебним потребама </w:t>
            </w:r>
          </w:p>
        </w:tc>
        <w:tc>
          <w:tcPr>
            <w:tcW w:w="209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Ангажовање љекара и стручног особља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Дом здравља 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онатори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C667BD">
        <w:tc>
          <w:tcPr>
            <w:tcW w:w="2808" w:type="dxa"/>
          </w:tcPr>
          <w:p w:rsidR="009208E7" w:rsidRPr="00140D53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4. Подизање нивоа свијести дјеце о здравим стиловима живота</w:t>
            </w:r>
          </w:p>
        </w:tc>
        <w:tc>
          <w:tcPr>
            <w:tcW w:w="3130" w:type="dxa"/>
          </w:tcPr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Оснивање канцеларије за превенцију ризичних понашања</w:t>
            </w:r>
          </w:p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броја и разноврсности активости предузетих у смислу промоције здравог стила живота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Оснивање здравствене службе гдје се дјеца и млади могу информисати о сексуалном и репродуктивном здрављу.</w:t>
            </w:r>
          </w:p>
        </w:tc>
        <w:tc>
          <w:tcPr>
            <w:tcW w:w="2090" w:type="dxa"/>
          </w:tcPr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Опремање канцеларије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агандни материјал</w:t>
            </w:r>
          </w:p>
        </w:tc>
        <w:tc>
          <w:tcPr>
            <w:tcW w:w="2160" w:type="dxa"/>
          </w:tcPr>
          <w:p w:rsidR="009208E7" w:rsidRPr="00C667BD" w:rsidRDefault="009208E7" w:rsidP="00CC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C667BD" w:rsidRDefault="009208E7" w:rsidP="00CC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</w:tc>
        <w:tc>
          <w:tcPr>
            <w:tcW w:w="2160" w:type="dxa"/>
          </w:tcPr>
          <w:p w:rsidR="009208E7" w:rsidRPr="00C667BD" w:rsidRDefault="009208E7" w:rsidP="00CC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16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c>
          <w:tcPr>
            <w:tcW w:w="2808" w:type="dxa"/>
          </w:tcPr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5.Повећати ниво информисаности дјеце о болестима зависности</w:t>
            </w:r>
          </w:p>
        </w:tc>
        <w:tc>
          <w:tcPr>
            <w:tcW w:w="3130" w:type="dxa"/>
          </w:tcPr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Континуиран рад на информисању дјеце о болестима зависности</w:t>
            </w:r>
          </w:p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Смањење броја нових зависника</w:t>
            </w:r>
          </w:p>
        </w:tc>
        <w:tc>
          <w:tcPr>
            <w:tcW w:w="209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Презентације</w:t>
            </w:r>
          </w:p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агандни материјал</w:t>
            </w:r>
          </w:p>
        </w:tc>
        <w:tc>
          <w:tcPr>
            <w:tcW w:w="216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</w:tc>
        <w:tc>
          <w:tcPr>
            <w:tcW w:w="216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Дом здравља</w:t>
            </w:r>
          </w:p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16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4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0E79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Побољшање услова превоза школске дјеце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C667BD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Иницирати и проводити заједничке акције за измјене релевантних прописа који се тичу превоза школске дјеце</w:t>
            </w: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безбиједности превоза дјеце школског узраста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Општина Модрича</w:t>
            </w:r>
          </w:p>
          <w:p w:rsidR="009208E7" w:rsidRPr="00C667BD" w:rsidRDefault="009208E7" w:rsidP="008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C667BD" w:rsidRDefault="009208E7" w:rsidP="008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C667BD" w:rsidRDefault="009208E7" w:rsidP="008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  <w:p w:rsidR="009208E7" w:rsidRPr="00C667BD" w:rsidRDefault="009208E7" w:rsidP="008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Полицијска станица Модрича</w:t>
            </w:r>
          </w:p>
          <w:p w:rsidR="009208E7" w:rsidRPr="00C667BD" w:rsidRDefault="009208E7" w:rsidP="008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Регулисање аутобуских стајалишта</w:t>
            </w: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Реконструкција и опремање постојећих и увођење нових аутобуских стајалишта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Уређење локације 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Постављање наткривених стајалишта</w:t>
            </w: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Општина 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Потенцијални донатори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 Модрича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Путеви РС</w:t>
            </w: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A54557">
        <w:trPr>
          <w:trHeight w:val="232"/>
        </w:trPr>
        <w:tc>
          <w:tcPr>
            <w:tcW w:w="2808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Увођење школских патрола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Провођење обуке и практична примјена знања формираних школских патрола у регулисању саобраћаја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Повећање инспекцијске контроле превозних средстава</w:t>
            </w:r>
          </w:p>
        </w:tc>
        <w:tc>
          <w:tcPr>
            <w:tcW w:w="2003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40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</w:tc>
        <w:tc>
          <w:tcPr>
            <w:tcW w:w="2160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Полицијска станица Модрича</w:t>
            </w:r>
          </w:p>
        </w:tc>
        <w:tc>
          <w:tcPr>
            <w:tcW w:w="2160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325"/>
      </w:tblGrid>
      <w:tr w:rsidR="009208E7" w:rsidRPr="00A54557">
        <w:tc>
          <w:tcPr>
            <w:tcW w:w="14673" w:type="dxa"/>
            <w:gridSpan w:val="6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 w:rsidRPr="00A54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5</w:t>
            </w:r>
            <w:r w:rsidRPr="00A54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415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Већа заступљеност дјеце у медијима као битног сегмента у психо-физичком развоју дјетета</w:t>
            </w:r>
          </w:p>
        </w:tc>
      </w:tr>
      <w:tr w:rsidR="009208E7" w:rsidRPr="00A54557">
        <w:tc>
          <w:tcPr>
            <w:tcW w:w="2808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325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A54557">
        <w:tc>
          <w:tcPr>
            <w:tcW w:w="2808" w:type="dxa"/>
          </w:tcPr>
          <w:p w:rsidR="009208E7" w:rsidRPr="00415405" w:rsidRDefault="009208E7" w:rsidP="00415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1540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1.Радио емисије намијељене дјеци</w:t>
            </w:r>
          </w:p>
          <w:p w:rsidR="009208E7" w:rsidRPr="00415405" w:rsidRDefault="009208E7" w:rsidP="00415405">
            <w:pP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3037" w:type="dxa"/>
          </w:tcPr>
          <w:p w:rsidR="009208E7" w:rsidRPr="00A54557" w:rsidRDefault="009208E7" w:rsidP="004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Емитовање садржаја намијењеног дјеци</w:t>
            </w:r>
          </w:p>
        </w:tc>
        <w:tc>
          <w:tcPr>
            <w:tcW w:w="2003" w:type="dxa"/>
          </w:tcPr>
          <w:p w:rsidR="009208E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Креирање програмске шеме</w:t>
            </w:r>
          </w:p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Радио гости </w:t>
            </w:r>
          </w:p>
        </w:tc>
        <w:tc>
          <w:tcPr>
            <w:tcW w:w="2340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Министарства</w:t>
            </w:r>
          </w:p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2546B9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Радио Модрича</w:t>
            </w:r>
          </w:p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ЈПУ „Наша радост“</w:t>
            </w:r>
          </w:p>
        </w:tc>
        <w:tc>
          <w:tcPr>
            <w:tcW w:w="2325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c>
          <w:tcPr>
            <w:tcW w:w="2808" w:type="dxa"/>
          </w:tcPr>
          <w:p w:rsidR="009208E7" w:rsidRPr="00415405" w:rsidRDefault="009208E7" w:rsidP="00415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15405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2.</w:t>
            </w:r>
            <w:r w:rsidRPr="0041540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Иницирање сарадње новинарских секција из школа с Студијом Модрича</w:t>
            </w:r>
          </w:p>
          <w:p w:rsidR="009208E7" w:rsidRPr="00415405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3037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Набавка и додатно опремање Студија Модрича</w:t>
            </w:r>
          </w:p>
        </w:tc>
        <w:tc>
          <w:tcPr>
            <w:tcW w:w="2003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Креирање програмске шеме</w:t>
            </w:r>
          </w:p>
        </w:tc>
        <w:tc>
          <w:tcPr>
            <w:tcW w:w="234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Министарства</w:t>
            </w:r>
          </w:p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Студио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 Модрича</w:t>
            </w:r>
          </w:p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Новинарске секције</w:t>
            </w:r>
          </w:p>
        </w:tc>
        <w:tc>
          <w:tcPr>
            <w:tcW w:w="2325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c>
          <w:tcPr>
            <w:tcW w:w="2808" w:type="dxa"/>
          </w:tcPr>
          <w:p w:rsidR="009208E7" w:rsidRPr="00415405" w:rsidRDefault="009208E7" w:rsidP="00415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15405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3.</w:t>
            </w:r>
            <w:r w:rsidRPr="0041540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Едукација дјеце и њихових родитеља о предностима и недостацима медијског утицаја на дијете</w:t>
            </w:r>
          </w:p>
          <w:p w:rsidR="009208E7" w:rsidRPr="00415405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3037" w:type="dxa"/>
          </w:tcPr>
          <w:p w:rsidR="009208E7" w:rsidRPr="00A5455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Сертифик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ација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тренер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 одржавање радионица</w:t>
            </w:r>
          </w:p>
        </w:tc>
        <w:tc>
          <w:tcPr>
            <w:tcW w:w="2003" w:type="dxa"/>
          </w:tcPr>
          <w:p w:rsidR="009208E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Одржавање радионица</w:t>
            </w:r>
          </w:p>
          <w:p w:rsidR="009208E7" w:rsidRPr="00DD2CEF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Материјал за одржавање радионица</w:t>
            </w:r>
          </w:p>
        </w:tc>
        <w:tc>
          <w:tcPr>
            <w:tcW w:w="234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Министарства</w:t>
            </w:r>
          </w:p>
          <w:p w:rsidR="009208E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Медијске куће</w:t>
            </w:r>
          </w:p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C667BD" w:rsidRDefault="009208E7" w:rsidP="00DD2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Невладине организације</w:t>
            </w:r>
          </w:p>
        </w:tc>
        <w:tc>
          <w:tcPr>
            <w:tcW w:w="2325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rPr>
          <w:trHeight w:val="232"/>
        </w:trPr>
        <w:tc>
          <w:tcPr>
            <w:tcW w:w="2808" w:type="dxa"/>
          </w:tcPr>
          <w:p w:rsidR="009208E7" w:rsidRPr="00415405" w:rsidRDefault="009208E7" w:rsidP="00415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15405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4.</w:t>
            </w:r>
            <w:r w:rsidRPr="00415405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Емитовање репортажа са циљем промовисања знања и достигнућа ученика, нарочито надарене и талентоване дјеце  </w:t>
            </w:r>
          </w:p>
          <w:p w:rsidR="009208E7" w:rsidRPr="00415405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3037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Континуирана сарадња надлежних установа и институција које се баве питањима дјеце са медијима</w:t>
            </w:r>
          </w:p>
        </w:tc>
        <w:tc>
          <w:tcPr>
            <w:tcW w:w="2003" w:type="dxa"/>
          </w:tcPr>
          <w:p w:rsidR="009208E7" w:rsidRPr="00DD2CEF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Снимање и емитовање репортажа</w:t>
            </w:r>
          </w:p>
        </w:tc>
        <w:tc>
          <w:tcPr>
            <w:tcW w:w="2340" w:type="dxa"/>
          </w:tcPr>
          <w:p w:rsidR="009208E7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  <w:p w:rsidR="009208E7" w:rsidRPr="00DD2CEF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Медијске куће</w:t>
            </w:r>
          </w:p>
        </w:tc>
        <w:tc>
          <w:tcPr>
            <w:tcW w:w="2160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Медији</w:t>
            </w:r>
          </w:p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25" w:type="dxa"/>
          </w:tcPr>
          <w:p w:rsidR="009208E7" w:rsidRPr="00C667BD" w:rsidRDefault="009208E7" w:rsidP="00C9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</w:tbl>
    <w:p w:rsidR="009208E7" w:rsidRPr="00A5455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325"/>
      </w:tblGrid>
      <w:tr w:rsidR="009208E7" w:rsidRPr="00A54557">
        <w:tc>
          <w:tcPr>
            <w:tcW w:w="14673" w:type="dxa"/>
            <w:gridSpan w:val="6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6</w:t>
            </w:r>
            <w:r w:rsidRPr="00A54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A545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Унапређење система заштите дјеце од насиља (вршњачко, у породици, на улици)</w:t>
            </w:r>
          </w:p>
        </w:tc>
      </w:tr>
      <w:tr w:rsidR="009208E7" w:rsidRPr="00A54557">
        <w:tc>
          <w:tcPr>
            <w:tcW w:w="2808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325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A54557">
        <w:tc>
          <w:tcPr>
            <w:tcW w:w="2808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Радионице са дјецом (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Latn-CS" w:eastAsia="bs-Latn-BA"/>
              </w:rPr>
              <w:t>Peer едукација)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Сертифик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ација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тренер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за одржавање радионица</w:t>
            </w:r>
          </w:p>
        </w:tc>
        <w:tc>
          <w:tcPr>
            <w:tcW w:w="2003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Ангажовање тренера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Потребна опрема и материјал за одржавање радионица</w:t>
            </w:r>
          </w:p>
        </w:tc>
        <w:tc>
          <w:tcPr>
            <w:tcW w:w="2340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Министарства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A54557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Општина Модрича</w:t>
            </w:r>
          </w:p>
          <w:p w:rsidR="009208E7" w:rsidRPr="00A54557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A54557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A54557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  <w:p w:rsidR="009208E7" w:rsidRPr="00A54557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Полицијска станица Модрича</w:t>
            </w:r>
          </w:p>
          <w:p w:rsidR="009208E7" w:rsidRPr="00A54557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</w:tc>
        <w:tc>
          <w:tcPr>
            <w:tcW w:w="2325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 Иницирање превентивних акција и збрињавања дјеце жртава насиља у Сигурну кућу УГ „Будућност“ Модрича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Примјена Закона о заштити од насиља у породици РС и других релевантних прописа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Смјештајни и кадровски капацитети Сигурне куће УГ „Будућност“ Модрича</w:t>
            </w: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Министарства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Општина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Општина Модрича</w:t>
            </w:r>
          </w:p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Центар за социјални рад  Модрича</w:t>
            </w:r>
          </w:p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Полицијска станица Модрича</w:t>
            </w:r>
          </w:p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</w:tc>
        <w:tc>
          <w:tcPr>
            <w:tcW w:w="2325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Ревидирање 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ротокола о поступању 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 сарадњи надлежних субјеката на заштити жртава насиља у породици од 11.09.2008.год.</w:t>
            </w: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Примјена дефинисаних обавеза свих потписника протокола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Потписници протокола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325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  <w:tr w:rsidR="009208E7" w:rsidRPr="00C667BD">
        <w:trPr>
          <w:trHeight w:val="232"/>
        </w:trPr>
        <w:tc>
          <w:tcPr>
            <w:tcW w:w="2808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4.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Иницирати и проводити заједничке акције за измјене релевантних прописа који се тичу унапређења 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 заштите дјеце од насиља</w:t>
            </w:r>
          </w:p>
        </w:tc>
        <w:tc>
          <w:tcPr>
            <w:tcW w:w="3037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Прилагођавање законских норми реалним потребама дјеце</w:t>
            </w:r>
          </w:p>
        </w:tc>
        <w:tc>
          <w:tcPr>
            <w:tcW w:w="2003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40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  <w:p w:rsidR="009208E7" w:rsidRPr="00C667BD" w:rsidRDefault="009208E7" w:rsidP="00660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25" w:type="dxa"/>
          </w:tcPr>
          <w:p w:rsidR="009208E7" w:rsidRPr="00C667BD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C667BD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7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0E79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Повећање ресурса и доступности психо-социјалне подршке дјеци и родитељима у кризним ситуацијама, нарочито у породицама са вишеструким проблемима и конфликтним разводима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0D225F">
        <w:tc>
          <w:tcPr>
            <w:tcW w:w="2808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Подршка раду Дневног центра за дјецу УГ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„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Будућност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“ Модрича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ње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обухват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дјеце из породица са вишеструким проблемима</w:t>
            </w:r>
          </w:p>
        </w:tc>
        <w:tc>
          <w:tcPr>
            <w:tcW w:w="2003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Смјештајни капацитети (доградња постојећег објекта како се за ДЦ више неби плаћао закуп), Кадровски капацитети, 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Оброци за дјецу,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Дидактичка средства</w:t>
            </w:r>
          </w:p>
        </w:tc>
        <w:tc>
          <w:tcPr>
            <w:tcW w:w="234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онатори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Министрства 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УГ Будућност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         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0D225F">
        <w:tc>
          <w:tcPr>
            <w:tcW w:w="2808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Унапређење рада Дневног центра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за дјецу са посебним потребама </w:t>
            </w:r>
            <w:r w:rsidRPr="000D225F">
              <w:rPr>
                <w:rFonts w:ascii="Times New Roman" w:hAnsi="Times New Roman" w:cs="Times New Roman"/>
                <w:sz w:val="20"/>
                <w:szCs w:val="20"/>
              </w:rPr>
              <w:t>„Сунце Обервалиса“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Дефинисање с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табил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ног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извор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финансирања, повећање броја корисника, ангажовано стручно особље</w:t>
            </w:r>
          </w:p>
        </w:tc>
        <w:tc>
          <w:tcPr>
            <w:tcW w:w="2003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Плате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Оброци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Дидактички материјал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Режијски тропкови</w:t>
            </w:r>
          </w:p>
        </w:tc>
        <w:tc>
          <w:tcPr>
            <w:tcW w:w="234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Д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онатори</w:t>
            </w:r>
          </w:p>
        </w:tc>
        <w:tc>
          <w:tcPr>
            <w:tcW w:w="2160" w:type="dxa"/>
          </w:tcPr>
          <w:p w:rsidR="009208E7" w:rsidRPr="000D225F" w:rsidRDefault="009208E7" w:rsidP="007C4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Удружење МНРЛ Центар за социјални рад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  <w:p w:rsidR="009208E7" w:rsidRPr="000D225F" w:rsidRDefault="009208E7" w:rsidP="007C4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0D225F">
        <w:trPr>
          <w:trHeight w:val="1169"/>
        </w:trPr>
        <w:tc>
          <w:tcPr>
            <w:tcW w:w="2808" w:type="dxa"/>
          </w:tcPr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Иницирати и проводити заједничке акције за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доношење и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измјене релевантних прописа који се тичу унапређења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свеукупног положаја дјеце</w:t>
            </w:r>
          </w:p>
        </w:tc>
        <w:tc>
          <w:tcPr>
            <w:tcW w:w="3037" w:type="dxa"/>
          </w:tcPr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Прилагођавање законских норми реалним потребама дјеце</w:t>
            </w:r>
          </w:p>
        </w:tc>
        <w:tc>
          <w:tcPr>
            <w:tcW w:w="2003" w:type="dxa"/>
          </w:tcPr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40" w:type="dxa"/>
          </w:tcPr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 Модрича</w:t>
            </w:r>
          </w:p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Невладине организације</w:t>
            </w:r>
          </w:p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0D225F" w:rsidRDefault="009208E7" w:rsidP="007C7F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6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8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0E79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Побољшање културно-спортских садржаја на подручју општине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0D225F">
        <w:tc>
          <w:tcPr>
            <w:tcW w:w="2808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Мапирање дјеце за учешће у секцијама</w:t>
            </w:r>
          </w:p>
        </w:tc>
        <w:tc>
          <w:tcPr>
            <w:tcW w:w="3037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Активно провођење слободног времена</w:t>
            </w:r>
          </w:p>
        </w:tc>
        <w:tc>
          <w:tcPr>
            <w:tcW w:w="2003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Промотивни материјал</w:t>
            </w:r>
          </w:p>
        </w:tc>
        <w:tc>
          <w:tcPr>
            <w:tcW w:w="234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Школе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„Свети Сава“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ОШ „Сутјеска“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СШЦ „Јован Цвијић“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0D225F">
        <w:tc>
          <w:tcPr>
            <w:tcW w:w="2808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Иницирање већег броја културних садржаја за дјецу</w:t>
            </w:r>
          </w:p>
        </w:tc>
        <w:tc>
          <w:tcPr>
            <w:tcW w:w="3037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Повећање броја културих садржаја за дјецу</w:t>
            </w:r>
          </w:p>
        </w:tc>
        <w:tc>
          <w:tcPr>
            <w:tcW w:w="2003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Закуп сале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Ангажмани (представе, концерти, филмови)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Улазнице</w:t>
            </w:r>
          </w:p>
        </w:tc>
        <w:tc>
          <w:tcPr>
            <w:tcW w:w="234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Српски културни центар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Културно спортски центар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Српски културни центар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Културно спортски центар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0D225F">
        <w:trPr>
          <w:trHeight w:val="232"/>
        </w:trPr>
        <w:tc>
          <w:tcPr>
            <w:tcW w:w="2808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Одржавање постојећих и увођење нових спортских садржаја</w:t>
            </w:r>
          </w:p>
        </w:tc>
        <w:tc>
          <w:tcPr>
            <w:tcW w:w="3037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Повећање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броја спортских садржаја за дјецу, те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броја дјеце која се активно баве спортом (професионално или рекреативно)</w:t>
            </w:r>
          </w:p>
        </w:tc>
        <w:tc>
          <w:tcPr>
            <w:tcW w:w="2003" w:type="dxa"/>
          </w:tcPr>
          <w:p w:rsidR="009208E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Спортска опрема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Изградња базена</w:t>
            </w:r>
          </w:p>
        </w:tc>
        <w:tc>
          <w:tcPr>
            <w:tcW w:w="234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Културно спортски центар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Спортске организације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Културно спортски центар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Спортски клубови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0D225F">
        <w:tc>
          <w:tcPr>
            <w:tcW w:w="2808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4.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Повећање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културне и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спортске инфраструктуре</w:t>
            </w:r>
          </w:p>
        </w:tc>
        <w:tc>
          <w:tcPr>
            <w:tcW w:w="3037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Санација постојећих и изградња нових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културних и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спортских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објеката</w:t>
            </w:r>
          </w:p>
        </w:tc>
        <w:tc>
          <w:tcPr>
            <w:tcW w:w="2003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Средства за санацију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Пројекти за изградњу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објеката и 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терена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Извођење радова</w:t>
            </w:r>
          </w:p>
        </w:tc>
        <w:tc>
          <w:tcPr>
            <w:tcW w:w="234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 Модрича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Спортске организације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 Модрича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Српски културни центар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Културно спортски центар 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Спортски клубови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9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0E79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Промовисање волонтерског рада и укључивање дјеце у волонтерске програме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0D225F">
        <w:tc>
          <w:tcPr>
            <w:tcW w:w="2808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1.Промоција волонтеризма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ње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број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волонтера</w:t>
            </w:r>
          </w:p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Ширење свијести о волонтеризму</w:t>
            </w:r>
          </w:p>
        </w:tc>
        <w:tc>
          <w:tcPr>
            <w:tcW w:w="2003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Медијска кампања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Промотивни материјал</w:t>
            </w:r>
          </w:p>
        </w:tc>
        <w:tc>
          <w:tcPr>
            <w:tcW w:w="234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Медији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Невладине организације</w:t>
            </w:r>
            <w:r w:rsidRPr="000D225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        </w:t>
            </w:r>
          </w:p>
        </w:tc>
        <w:tc>
          <w:tcPr>
            <w:tcW w:w="2160" w:type="dxa"/>
          </w:tcPr>
          <w:p w:rsidR="009208E7" w:rsidRPr="000D225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0D225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</w:tbl>
    <w:p w:rsidR="009208E7" w:rsidRDefault="009208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37"/>
        <w:gridCol w:w="2003"/>
        <w:gridCol w:w="2340"/>
        <w:gridCol w:w="2160"/>
        <w:gridCol w:w="2160"/>
      </w:tblGrid>
      <w:tr w:rsidR="009208E7" w:rsidRPr="00E04699">
        <w:tc>
          <w:tcPr>
            <w:tcW w:w="14508" w:type="dxa"/>
            <w:gridSpan w:val="6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Специфични циљ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10</w:t>
            </w:r>
            <w:r w:rsidRPr="00E046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 w:eastAsia="bs-Latn-BA"/>
              </w:rPr>
              <w:t xml:space="preserve">. :  </w:t>
            </w:r>
            <w:r w:rsidRPr="000E79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 w:eastAsia="bs-Latn-BA"/>
              </w:rPr>
              <w:t>Унапређење и оспособљавање тимова унутар кључних институција за обезбјеђење донаторских средстава (образовни сектор, здравство, социјална заштита, спорт, култура)</w:t>
            </w:r>
          </w:p>
        </w:tc>
      </w:tr>
      <w:tr w:rsidR="009208E7" w:rsidRPr="00E04699">
        <w:tc>
          <w:tcPr>
            <w:tcW w:w="2808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Активности </w:t>
            </w:r>
          </w:p>
        </w:tc>
        <w:tc>
          <w:tcPr>
            <w:tcW w:w="3037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Индикатори успјешности</w:t>
            </w:r>
          </w:p>
        </w:tc>
        <w:tc>
          <w:tcPr>
            <w:tcW w:w="2003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 xml:space="preserve">Потребна средства </w:t>
            </w:r>
          </w:p>
        </w:tc>
        <w:tc>
          <w:tcPr>
            <w:tcW w:w="234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Извори финансирања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Одговорност</w:t>
            </w:r>
          </w:p>
        </w:tc>
        <w:tc>
          <w:tcPr>
            <w:tcW w:w="2160" w:type="dxa"/>
          </w:tcPr>
          <w:p w:rsidR="009208E7" w:rsidRPr="00E04699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  <w:r w:rsidRPr="00E04699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Вријеме реализације</w:t>
            </w:r>
          </w:p>
        </w:tc>
      </w:tr>
      <w:tr w:rsidR="009208E7" w:rsidRPr="008F2E8F">
        <w:trPr>
          <w:trHeight w:val="1255"/>
        </w:trPr>
        <w:tc>
          <w:tcPr>
            <w:tcW w:w="2808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1.</w:t>
            </w: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Обука за писање и провођење пројеката </w:t>
            </w:r>
          </w:p>
        </w:tc>
        <w:tc>
          <w:tcPr>
            <w:tcW w:w="3037" w:type="dxa"/>
          </w:tcPr>
          <w:p w:rsidR="009208E7" w:rsidRPr="00A54557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Повећа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ње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број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а</w:t>
            </w:r>
            <w:r w:rsidRPr="00A54557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 xml:space="preserve"> особа које су успјешно завршиле обуку</w:t>
            </w:r>
          </w:p>
        </w:tc>
        <w:tc>
          <w:tcPr>
            <w:tcW w:w="2003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Ангажовање тренера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Потребна опрема и материјал за одржавање обука</w:t>
            </w:r>
          </w:p>
        </w:tc>
        <w:tc>
          <w:tcPr>
            <w:tcW w:w="234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Министарства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Донатори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16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Школе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Центар за социјални рад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Полицијска станица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УГ Будућност</w:t>
            </w:r>
          </w:p>
        </w:tc>
        <w:tc>
          <w:tcPr>
            <w:tcW w:w="216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8F2E8F">
        <w:tc>
          <w:tcPr>
            <w:tcW w:w="2808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2.</w:t>
            </w: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Размјена података релевантних институција</w:t>
            </w:r>
          </w:p>
        </w:tc>
        <w:tc>
          <w:tcPr>
            <w:tcW w:w="3037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Заједничко дјеловање свих актера укључених у овај План</w:t>
            </w:r>
          </w:p>
        </w:tc>
        <w:tc>
          <w:tcPr>
            <w:tcW w:w="2003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234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Школе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Центар за социјални рад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Полицијска станица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УГ Будућност</w:t>
            </w:r>
          </w:p>
        </w:tc>
        <w:tc>
          <w:tcPr>
            <w:tcW w:w="216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  <w:tr w:rsidR="009208E7" w:rsidRPr="008F2E8F">
        <w:trPr>
          <w:trHeight w:val="232"/>
        </w:trPr>
        <w:tc>
          <w:tcPr>
            <w:tcW w:w="2808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  <w:t>3.</w:t>
            </w: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Потписивање меморандума о сарадњи</w:t>
            </w:r>
          </w:p>
        </w:tc>
        <w:tc>
          <w:tcPr>
            <w:tcW w:w="3037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Имплементација заједничких пројеката (најмање двије институције или организације)</w:t>
            </w:r>
          </w:p>
        </w:tc>
        <w:tc>
          <w:tcPr>
            <w:tcW w:w="2003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34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 w:eastAsia="bs-Latn-BA"/>
              </w:rPr>
            </w:pPr>
          </w:p>
        </w:tc>
        <w:tc>
          <w:tcPr>
            <w:tcW w:w="216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Општина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Школе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Центар за социјални рад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ЈПУ Наша радост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Полицијска станица</w:t>
            </w:r>
          </w:p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УГ Будућност</w:t>
            </w:r>
          </w:p>
        </w:tc>
        <w:tc>
          <w:tcPr>
            <w:tcW w:w="2160" w:type="dxa"/>
          </w:tcPr>
          <w:p w:rsidR="009208E7" w:rsidRPr="008F2E8F" w:rsidRDefault="009208E7" w:rsidP="00E0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 w:rsidRPr="008F2E8F"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  <w:t>2016-2020.</w:t>
            </w:r>
          </w:p>
        </w:tc>
      </w:tr>
    </w:tbl>
    <w:p w:rsidR="009208E7" w:rsidRDefault="009208E7" w:rsidP="00A345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08E7" w:rsidSect="0032667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E7" w:rsidRDefault="009208E7" w:rsidP="004F40DD">
      <w:pPr>
        <w:spacing w:after="0" w:line="240" w:lineRule="auto"/>
      </w:pPr>
      <w:r>
        <w:separator/>
      </w:r>
    </w:p>
  </w:endnote>
  <w:endnote w:type="continuationSeparator" w:id="1">
    <w:p w:rsidR="009208E7" w:rsidRDefault="009208E7" w:rsidP="004F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E7" w:rsidRDefault="009208E7">
    <w:pPr>
      <w:pStyle w:val="Footer"/>
      <w:jc w:val="right"/>
    </w:pPr>
    <w:fldSimple w:instr=" PAGE   \* MERGEFORMAT ">
      <w:r>
        <w:rPr>
          <w:noProof/>
        </w:rPr>
        <w:t>47</w:t>
      </w:r>
    </w:fldSimple>
  </w:p>
  <w:p w:rsidR="009208E7" w:rsidRDefault="00920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E7" w:rsidRDefault="009208E7" w:rsidP="004F40DD">
      <w:pPr>
        <w:spacing w:after="0" w:line="240" w:lineRule="auto"/>
      </w:pPr>
      <w:r>
        <w:separator/>
      </w:r>
    </w:p>
  </w:footnote>
  <w:footnote w:type="continuationSeparator" w:id="1">
    <w:p w:rsidR="009208E7" w:rsidRDefault="009208E7" w:rsidP="004F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2F1FE3"/>
    <w:multiLevelType w:val="hybridMultilevel"/>
    <w:tmpl w:val="17849C7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3E350DC"/>
    <w:multiLevelType w:val="hybridMultilevel"/>
    <w:tmpl w:val="8862B7A2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375706"/>
    <w:multiLevelType w:val="hybridMultilevel"/>
    <w:tmpl w:val="9ECC93D0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C845A8B"/>
    <w:multiLevelType w:val="hybridMultilevel"/>
    <w:tmpl w:val="F8D0DC06"/>
    <w:lvl w:ilvl="0" w:tplc="85F80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74541D"/>
    <w:multiLevelType w:val="hybridMultilevel"/>
    <w:tmpl w:val="2312DA36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E7C5E02"/>
    <w:multiLevelType w:val="hybridMultilevel"/>
    <w:tmpl w:val="938E38C4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F171323"/>
    <w:multiLevelType w:val="hybridMultilevel"/>
    <w:tmpl w:val="D23009D4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00248AE"/>
    <w:multiLevelType w:val="hybridMultilevel"/>
    <w:tmpl w:val="FC5E5CE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2DC3F76"/>
    <w:multiLevelType w:val="hybridMultilevel"/>
    <w:tmpl w:val="824C3E5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2E21442"/>
    <w:multiLevelType w:val="hybridMultilevel"/>
    <w:tmpl w:val="AADEA83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32A61BD"/>
    <w:multiLevelType w:val="hybridMultilevel"/>
    <w:tmpl w:val="C4C66E70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8EA71F7"/>
    <w:multiLevelType w:val="hybridMultilevel"/>
    <w:tmpl w:val="B302E53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1D544735"/>
    <w:multiLevelType w:val="hybridMultilevel"/>
    <w:tmpl w:val="DAE2A9A0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1E165BC3"/>
    <w:multiLevelType w:val="hybridMultilevel"/>
    <w:tmpl w:val="210E7340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21B43616"/>
    <w:multiLevelType w:val="hybridMultilevel"/>
    <w:tmpl w:val="73723D24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23D738B3"/>
    <w:multiLevelType w:val="hybridMultilevel"/>
    <w:tmpl w:val="C1C4F914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6BF2CE1"/>
    <w:multiLevelType w:val="hybridMultilevel"/>
    <w:tmpl w:val="C3F2C906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62746C1"/>
    <w:multiLevelType w:val="hybridMultilevel"/>
    <w:tmpl w:val="2B84BA40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ABA4345"/>
    <w:multiLevelType w:val="hybridMultilevel"/>
    <w:tmpl w:val="0210765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BDA5CEF"/>
    <w:multiLevelType w:val="hybridMultilevel"/>
    <w:tmpl w:val="1FA6A4D4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C862973"/>
    <w:multiLevelType w:val="hybridMultilevel"/>
    <w:tmpl w:val="CFC667FC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E4B0600"/>
    <w:multiLevelType w:val="hybridMultilevel"/>
    <w:tmpl w:val="B810C0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252DBD"/>
    <w:multiLevelType w:val="hybridMultilevel"/>
    <w:tmpl w:val="612EAA12"/>
    <w:lvl w:ilvl="0" w:tplc="A98602BC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65714D"/>
    <w:multiLevelType w:val="hybridMultilevel"/>
    <w:tmpl w:val="DDDE359C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E9F00CD"/>
    <w:multiLevelType w:val="hybridMultilevel"/>
    <w:tmpl w:val="F24AC1D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3A239FB"/>
    <w:multiLevelType w:val="hybridMultilevel"/>
    <w:tmpl w:val="D2883FD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4160554"/>
    <w:multiLevelType w:val="hybridMultilevel"/>
    <w:tmpl w:val="2B54812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552A0038"/>
    <w:multiLevelType w:val="hybridMultilevel"/>
    <w:tmpl w:val="161454FA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5895048D"/>
    <w:multiLevelType w:val="hybridMultilevel"/>
    <w:tmpl w:val="8550EFB6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8B13F87"/>
    <w:multiLevelType w:val="hybridMultilevel"/>
    <w:tmpl w:val="BEE62F2A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E633C3A"/>
    <w:multiLevelType w:val="hybridMultilevel"/>
    <w:tmpl w:val="80665D6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649B6020"/>
    <w:multiLevelType w:val="hybridMultilevel"/>
    <w:tmpl w:val="0CB27212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6E51BF9"/>
    <w:multiLevelType w:val="hybridMultilevel"/>
    <w:tmpl w:val="9D5074A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7DA6315"/>
    <w:multiLevelType w:val="hybridMultilevel"/>
    <w:tmpl w:val="E7147A3C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A5221F6"/>
    <w:multiLevelType w:val="hybridMultilevel"/>
    <w:tmpl w:val="89FAB2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37FFB"/>
    <w:multiLevelType w:val="hybridMultilevel"/>
    <w:tmpl w:val="40B24ED2"/>
    <w:lvl w:ilvl="0" w:tplc="CE7880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2D625F"/>
    <w:multiLevelType w:val="hybridMultilevel"/>
    <w:tmpl w:val="56DCB420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C0F4E97"/>
    <w:multiLevelType w:val="hybridMultilevel"/>
    <w:tmpl w:val="80107998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6CF12E7E"/>
    <w:multiLevelType w:val="hybridMultilevel"/>
    <w:tmpl w:val="C0224DE6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DA52BAE"/>
    <w:multiLevelType w:val="hybridMultilevel"/>
    <w:tmpl w:val="B810C0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7F02D1"/>
    <w:multiLevelType w:val="hybridMultilevel"/>
    <w:tmpl w:val="277663D6"/>
    <w:lvl w:ilvl="0" w:tplc="68EA61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0856959"/>
    <w:multiLevelType w:val="hybridMultilevel"/>
    <w:tmpl w:val="9F2AAEE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2AC745B"/>
    <w:multiLevelType w:val="hybridMultilevel"/>
    <w:tmpl w:val="24B6CCE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>
    <w:nsid w:val="74275C22"/>
    <w:multiLevelType w:val="hybridMultilevel"/>
    <w:tmpl w:val="9726222A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7A1D76A8"/>
    <w:multiLevelType w:val="hybridMultilevel"/>
    <w:tmpl w:val="F4889A9E"/>
    <w:lvl w:ilvl="0" w:tplc="809C4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1809E0"/>
    <w:multiLevelType w:val="hybridMultilevel"/>
    <w:tmpl w:val="BBE28706"/>
    <w:lvl w:ilvl="0" w:tplc="A018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977020"/>
    <w:multiLevelType w:val="hybridMultilevel"/>
    <w:tmpl w:val="E44855C4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35"/>
  </w:num>
  <w:num w:numId="3">
    <w:abstractNumId w:val="36"/>
  </w:num>
  <w:num w:numId="4">
    <w:abstractNumId w:val="45"/>
  </w:num>
  <w:num w:numId="5">
    <w:abstractNumId w:val="22"/>
  </w:num>
  <w:num w:numId="6">
    <w:abstractNumId w:val="19"/>
  </w:num>
  <w:num w:numId="7">
    <w:abstractNumId w:val="6"/>
  </w:num>
  <w:num w:numId="8">
    <w:abstractNumId w:val="39"/>
  </w:num>
  <w:num w:numId="9">
    <w:abstractNumId w:val="13"/>
  </w:num>
  <w:num w:numId="10">
    <w:abstractNumId w:val="3"/>
  </w:num>
  <w:num w:numId="11">
    <w:abstractNumId w:val="44"/>
  </w:num>
  <w:num w:numId="12">
    <w:abstractNumId w:val="47"/>
  </w:num>
  <w:num w:numId="13">
    <w:abstractNumId w:val="20"/>
  </w:num>
  <w:num w:numId="14">
    <w:abstractNumId w:val="37"/>
  </w:num>
  <w:num w:numId="15">
    <w:abstractNumId w:val="5"/>
  </w:num>
  <w:num w:numId="16">
    <w:abstractNumId w:val="24"/>
  </w:num>
  <w:num w:numId="17">
    <w:abstractNumId w:val="38"/>
  </w:num>
  <w:num w:numId="18">
    <w:abstractNumId w:val="21"/>
  </w:num>
  <w:num w:numId="19">
    <w:abstractNumId w:val="33"/>
  </w:num>
  <w:num w:numId="20">
    <w:abstractNumId w:val="34"/>
  </w:num>
  <w:num w:numId="21">
    <w:abstractNumId w:val="29"/>
  </w:num>
  <w:num w:numId="22">
    <w:abstractNumId w:val="27"/>
  </w:num>
  <w:num w:numId="23">
    <w:abstractNumId w:val="25"/>
  </w:num>
  <w:num w:numId="24">
    <w:abstractNumId w:val="1"/>
  </w:num>
  <w:num w:numId="25">
    <w:abstractNumId w:val="12"/>
  </w:num>
  <w:num w:numId="26">
    <w:abstractNumId w:val="14"/>
  </w:num>
  <w:num w:numId="27">
    <w:abstractNumId w:val="43"/>
  </w:num>
  <w:num w:numId="28">
    <w:abstractNumId w:val="16"/>
  </w:num>
  <w:num w:numId="29">
    <w:abstractNumId w:val="11"/>
  </w:num>
  <w:num w:numId="30">
    <w:abstractNumId w:val="9"/>
  </w:num>
  <w:num w:numId="31">
    <w:abstractNumId w:val="10"/>
  </w:num>
  <w:num w:numId="32">
    <w:abstractNumId w:val="31"/>
  </w:num>
  <w:num w:numId="33">
    <w:abstractNumId w:val="42"/>
  </w:num>
  <w:num w:numId="34">
    <w:abstractNumId w:val="17"/>
  </w:num>
  <w:num w:numId="35">
    <w:abstractNumId w:val="15"/>
  </w:num>
  <w:num w:numId="36">
    <w:abstractNumId w:val="2"/>
  </w:num>
  <w:num w:numId="37">
    <w:abstractNumId w:val="8"/>
  </w:num>
  <w:num w:numId="38">
    <w:abstractNumId w:val="32"/>
  </w:num>
  <w:num w:numId="39">
    <w:abstractNumId w:val="30"/>
  </w:num>
  <w:num w:numId="40">
    <w:abstractNumId w:val="28"/>
  </w:num>
  <w:num w:numId="41">
    <w:abstractNumId w:val="7"/>
  </w:num>
  <w:num w:numId="42">
    <w:abstractNumId w:val="18"/>
  </w:num>
  <w:num w:numId="43">
    <w:abstractNumId w:val="26"/>
  </w:num>
  <w:num w:numId="44">
    <w:abstractNumId w:val="41"/>
  </w:num>
  <w:num w:numId="45">
    <w:abstractNumId w:val="23"/>
  </w:num>
  <w:num w:numId="46">
    <w:abstractNumId w:val="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86"/>
    <w:rsid w:val="000011ED"/>
    <w:rsid w:val="0001011B"/>
    <w:rsid w:val="00015190"/>
    <w:rsid w:val="00026F49"/>
    <w:rsid w:val="000278AB"/>
    <w:rsid w:val="00035029"/>
    <w:rsid w:val="00035E81"/>
    <w:rsid w:val="000374F3"/>
    <w:rsid w:val="00037DDC"/>
    <w:rsid w:val="00040EA8"/>
    <w:rsid w:val="00041950"/>
    <w:rsid w:val="00041A9A"/>
    <w:rsid w:val="00044B3A"/>
    <w:rsid w:val="00045A59"/>
    <w:rsid w:val="00046BEC"/>
    <w:rsid w:val="000601A1"/>
    <w:rsid w:val="00061C77"/>
    <w:rsid w:val="0006562B"/>
    <w:rsid w:val="00071289"/>
    <w:rsid w:val="00072749"/>
    <w:rsid w:val="00077AB9"/>
    <w:rsid w:val="0008078E"/>
    <w:rsid w:val="00082AD3"/>
    <w:rsid w:val="00084300"/>
    <w:rsid w:val="00092F54"/>
    <w:rsid w:val="00096A0E"/>
    <w:rsid w:val="000A02F1"/>
    <w:rsid w:val="000A31B2"/>
    <w:rsid w:val="000C6232"/>
    <w:rsid w:val="000C63D1"/>
    <w:rsid w:val="000D225F"/>
    <w:rsid w:val="000E2D5C"/>
    <w:rsid w:val="000E54CB"/>
    <w:rsid w:val="000E7347"/>
    <w:rsid w:val="000E7981"/>
    <w:rsid w:val="000F2B3D"/>
    <w:rsid w:val="000F32C3"/>
    <w:rsid w:val="000F7371"/>
    <w:rsid w:val="00100021"/>
    <w:rsid w:val="0010088A"/>
    <w:rsid w:val="001009A9"/>
    <w:rsid w:val="00111637"/>
    <w:rsid w:val="00111A05"/>
    <w:rsid w:val="0011206F"/>
    <w:rsid w:val="00117946"/>
    <w:rsid w:val="0012758A"/>
    <w:rsid w:val="001402B4"/>
    <w:rsid w:val="00140C82"/>
    <w:rsid w:val="00140D53"/>
    <w:rsid w:val="00144F84"/>
    <w:rsid w:val="001470CD"/>
    <w:rsid w:val="00147AA3"/>
    <w:rsid w:val="001609C9"/>
    <w:rsid w:val="00162CF4"/>
    <w:rsid w:val="00164A3F"/>
    <w:rsid w:val="0016725B"/>
    <w:rsid w:val="001718B1"/>
    <w:rsid w:val="00172810"/>
    <w:rsid w:val="00173BDA"/>
    <w:rsid w:val="00174602"/>
    <w:rsid w:val="00176CE7"/>
    <w:rsid w:val="00182A82"/>
    <w:rsid w:val="00185966"/>
    <w:rsid w:val="00186C58"/>
    <w:rsid w:val="001908C3"/>
    <w:rsid w:val="001916F5"/>
    <w:rsid w:val="00194577"/>
    <w:rsid w:val="00195DA0"/>
    <w:rsid w:val="001A2E5B"/>
    <w:rsid w:val="001A443E"/>
    <w:rsid w:val="001A760E"/>
    <w:rsid w:val="001B151C"/>
    <w:rsid w:val="001B394B"/>
    <w:rsid w:val="001B628A"/>
    <w:rsid w:val="001B6AF1"/>
    <w:rsid w:val="001B737D"/>
    <w:rsid w:val="001C0F21"/>
    <w:rsid w:val="001C30D0"/>
    <w:rsid w:val="001C5AC8"/>
    <w:rsid w:val="001C6ABD"/>
    <w:rsid w:val="001C7B69"/>
    <w:rsid w:val="001C7D1B"/>
    <w:rsid w:val="001D206D"/>
    <w:rsid w:val="001D515F"/>
    <w:rsid w:val="001E005F"/>
    <w:rsid w:val="001E10FC"/>
    <w:rsid w:val="001E3C74"/>
    <w:rsid w:val="001E5D8B"/>
    <w:rsid w:val="001E6BF4"/>
    <w:rsid w:val="001F5C86"/>
    <w:rsid w:val="001F6490"/>
    <w:rsid w:val="00202BF9"/>
    <w:rsid w:val="0020470D"/>
    <w:rsid w:val="00205C36"/>
    <w:rsid w:val="00212FF7"/>
    <w:rsid w:val="00214222"/>
    <w:rsid w:val="002146DD"/>
    <w:rsid w:val="00215576"/>
    <w:rsid w:val="0022176E"/>
    <w:rsid w:val="002264AC"/>
    <w:rsid w:val="002274C3"/>
    <w:rsid w:val="00227BA7"/>
    <w:rsid w:val="00230C48"/>
    <w:rsid w:val="002335BF"/>
    <w:rsid w:val="00237FF1"/>
    <w:rsid w:val="00240E6E"/>
    <w:rsid w:val="00252D8E"/>
    <w:rsid w:val="002546B9"/>
    <w:rsid w:val="002639B4"/>
    <w:rsid w:val="00273815"/>
    <w:rsid w:val="00277BA7"/>
    <w:rsid w:val="002800DB"/>
    <w:rsid w:val="00280333"/>
    <w:rsid w:val="0028037C"/>
    <w:rsid w:val="002808CE"/>
    <w:rsid w:val="00282081"/>
    <w:rsid w:val="00287495"/>
    <w:rsid w:val="00294783"/>
    <w:rsid w:val="00294DB2"/>
    <w:rsid w:val="00295A23"/>
    <w:rsid w:val="00295DD1"/>
    <w:rsid w:val="002970CB"/>
    <w:rsid w:val="002A170D"/>
    <w:rsid w:val="002A2B79"/>
    <w:rsid w:val="002A304A"/>
    <w:rsid w:val="002A49E4"/>
    <w:rsid w:val="002A5356"/>
    <w:rsid w:val="002B11A6"/>
    <w:rsid w:val="002B291A"/>
    <w:rsid w:val="002B3326"/>
    <w:rsid w:val="002B3557"/>
    <w:rsid w:val="002B41C3"/>
    <w:rsid w:val="002B4E58"/>
    <w:rsid w:val="002C1BFC"/>
    <w:rsid w:val="002C48C1"/>
    <w:rsid w:val="002C6287"/>
    <w:rsid w:val="002D20EE"/>
    <w:rsid w:val="002D55E2"/>
    <w:rsid w:val="002D65BB"/>
    <w:rsid w:val="002D7C9C"/>
    <w:rsid w:val="002E01B6"/>
    <w:rsid w:val="002E1ABF"/>
    <w:rsid w:val="002E2765"/>
    <w:rsid w:val="002E3234"/>
    <w:rsid w:val="002E4726"/>
    <w:rsid w:val="002E57B3"/>
    <w:rsid w:val="002E7B21"/>
    <w:rsid w:val="002F1EEE"/>
    <w:rsid w:val="002F4147"/>
    <w:rsid w:val="002F5732"/>
    <w:rsid w:val="0030130E"/>
    <w:rsid w:val="00302D44"/>
    <w:rsid w:val="00305005"/>
    <w:rsid w:val="0031663D"/>
    <w:rsid w:val="0031672E"/>
    <w:rsid w:val="00322C00"/>
    <w:rsid w:val="0032383D"/>
    <w:rsid w:val="00325719"/>
    <w:rsid w:val="00326678"/>
    <w:rsid w:val="00332FAC"/>
    <w:rsid w:val="003351C6"/>
    <w:rsid w:val="00336D6D"/>
    <w:rsid w:val="00337D89"/>
    <w:rsid w:val="00340189"/>
    <w:rsid w:val="00344496"/>
    <w:rsid w:val="003445BE"/>
    <w:rsid w:val="003459B7"/>
    <w:rsid w:val="00347E3B"/>
    <w:rsid w:val="003500E8"/>
    <w:rsid w:val="00350352"/>
    <w:rsid w:val="003513B6"/>
    <w:rsid w:val="0035142A"/>
    <w:rsid w:val="00352AF4"/>
    <w:rsid w:val="00353556"/>
    <w:rsid w:val="00353780"/>
    <w:rsid w:val="00356299"/>
    <w:rsid w:val="00356AD5"/>
    <w:rsid w:val="00356DAA"/>
    <w:rsid w:val="00360923"/>
    <w:rsid w:val="00360B57"/>
    <w:rsid w:val="00363337"/>
    <w:rsid w:val="00363CA7"/>
    <w:rsid w:val="003737A8"/>
    <w:rsid w:val="00380B58"/>
    <w:rsid w:val="0038547D"/>
    <w:rsid w:val="003938F4"/>
    <w:rsid w:val="00393C5F"/>
    <w:rsid w:val="003A0C32"/>
    <w:rsid w:val="003A0F9F"/>
    <w:rsid w:val="003A479E"/>
    <w:rsid w:val="003A5B9F"/>
    <w:rsid w:val="003A67B3"/>
    <w:rsid w:val="003B1920"/>
    <w:rsid w:val="003B347B"/>
    <w:rsid w:val="003B6774"/>
    <w:rsid w:val="003B7361"/>
    <w:rsid w:val="003C1807"/>
    <w:rsid w:val="003C2EC4"/>
    <w:rsid w:val="003C43DB"/>
    <w:rsid w:val="003C5097"/>
    <w:rsid w:val="003C584B"/>
    <w:rsid w:val="003C6C80"/>
    <w:rsid w:val="003D0433"/>
    <w:rsid w:val="003D2149"/>
    <w:rsid w:val="003D2B7F"/>
    <w:rsid w:val="003D37F8"/>
    <w:rsid w:val="003D65CF"/>
    <w:rsid w:val="003D7A06"/>
    <w:rsid w:val="003E6B02"/>
    <w:rsid w:val="003E76BC"/>
    <w:rsid w:val="003F07DF"/>
    <w:rsid w:val="003F2BDB"/>
    <w:rsid w:val="003F6522"/>
    <w:rsid w:val="00404A5A"/>
    <w:rsid w:val="004107BE"/>
    <w:rsid w:val="0041174A"/>
    <w:rsid w:val="004118B3"/>
    <w:rsid w:val="00415405"/>
    <w:rsid w:val="00432A4A"/>
    <w:rsid w:val="004343DA"/>
    <w:rsid w:val="004431A7"/>
    <w:rsid w:val="004446EE"/>
    <w:rsid w:val="00444ACD"/>
    <w:rsid w:val="00445063"/>
    <w:rsid w:val="004523AE"/>
    <w:rsid w:val="00452AB3"/>
    <w:rsid w:val="004531BB"/>
    <w:rsid w:val="0045429B"/>
    <w:rsid w:val="004676B4"/>
    <w:rsid w:val="00471DEB"/>
    <w:rsid w:val="0047358F"/>
    <w:rsid w:val="00476A57"/>
    <w:rsid w:val="00477443"/>
    <w:rsid w:val="00480AAD"/>
    <w:rsid w:val="00487244"/>
    <w:rsid w:val="00492499"/>
    <w:rsid w:val="00493AA2"/>
    <w:rsid w:val="00493AE0"/>
    <w:rsid w:val="004959BC"/>
    <w:rsid w:val="004A56AB"/>
    <w:rsid w:val="004A7027"/>
    <w:rsid w:val="004A7AB1"/>
    <w:rsid w:val="004B0510"/>
    <w:rsid w:val="004B10A3"/>
    <w:rsid w:val="004B62D0"/>
    <w:rsid w:val="004C26D1"/>
    <w:rsid w:val="004C3686"/>
    <w:rsid w:val="004C46E0"/>
    <w:rsid w:val="004C515D"/>
    <w:rsid w:val="004C668E"/>
    <w:rsid w:val="004D4AC6"/>
    <w:rsid w:val="004D68A2"/>
    <w:rsid w:val="004E0267"/>
    <w:rsid w:val="004E1A6B"/>
    <w:rsid w:val="004E21CA"/>
    <w:rsid w:val="004E70A7"/>
    <w:rsid w:val="004F1AE6"/>
    <w:rsid w:val="004F40DD"/>
    <w:rsid w:val="004F6799"/>
    <w:rsid w:val="005076C5"/>
    <w:rsid w:val="005104A3"/>
    <w:rsid w:val="00512F7F"/>
    <w:rsid w:val="00516D44"/>
    <w:rsid w:val="0052004A"/>
    <w:rsid w:val="00523DBF"/>
    <w:rsid w:val="00524FA8"/>
    <w:rsid w:val="005271CE"/>
    <w:rsid w:val="0053062F"/>
    <w:rsid w:val="00533946"/>
    <w:rsid w:val="00534849"/>
    <w:rsid w:val="0053486C"/>
    <w:rsid w:val="00535AEB"/>
    <w:rsid w:val="005362C0"/>
    <w:rsid w:val="0053796D"/>
    <w:rsid w:val="00543AEB"/>
    <w:rsid w:val="00544902"/>
    <w:rsid w:val="005450FC"/>
    <w:rsid w:val="00560FA1"/>
    <w:rsid w:val="00563502"/>
    <w:rsid w:val="00565D58"/>
    <w:rsid w:val="0057325C"/>
    <w:rsid w:val="00576ADF"/>
    <w:rsid w:val="00581714"/>
    <w:rsid w:val="00581C2C"/>
    <w:rsid w:val="00582CC5"/>
    <w:rsid w:val="00583C7B"/>
    <w:rsid w:val="00585DEE"/>
    <w:rsid w:val="0058623C"/>
    <w:rsid w:val="00587037"/>
    <w:rsid w:val="00587CF8"/>
    <w:rsid w:val="00590882"/>
    <w:rsid w:val="005943D1"/>
    <w:rsid w:val="00595F6E"/>
    <w:rsid w:val="005A0E64"/>
    <w:rsid w:val="005A3EF5"/>
    <w:rsid w:val="005A452F"/>
    <w:rsid w:val="005A4559"/>
    <w:rsid w:val="005A6D66"/>
    <w:rsid w:val="005A70CD"/>
    <w:rsid w:val="005B1335"/>
    <w:rsid w:val="005B1C0A"/>
    <w:rsid w:val="005C1334"/>
    <w:rsid w:val="005C446A"/>
    <w:rsid w:val="005C7A72"/>
    <w:rsid w:val="005D1FF2"/>
    <w:rsid w:val="005D6A4C"/>
    <w:rsid w:val="005E0095"/>
    <w:rsid w:val="005E0E9E"/>
    <w:rsid w:val="005E28E7"/>
    <w:rsid w:val="005E3E4D"/>
    <w:rsid w:val="005E5ED0"/>
    <w:rsid w:val="005E67A4"/>
    <w:rsid w:val="005E797E"/>
    <w:rsid w:val="005F18AA"/>
    <w:rsid w:val="005F21C8"/>
    <w:rsid w:val="005F71F9"/>
    <w:rsid w:val="006006CB"/>
    <w:rsid w:val="00602F2A"/>
    <w:rsid w:val="00606EB9"/>
    <w:rsid w:val="00607B6D"/>
    <w:rsid w:val="00613915"/>
    <w:rsid w:val="006178ED"/>
    <w:rsid w:val="00622D71"/>
    <w:rsid w:val="00623A76"/>
    <w:rsid w:val="00623F46"/>
    <w:rsid w:val="00626A84"/>
    <w:rsid w:val="00637B70"/>
    <w:rsid w:val="006405F4"/>
    <w:rsid w:val="00650ABA"/>
    <w:rsid w:val="00651702"/>
    <w:rsid w:val="00651939"/>
    <w:rsid w:val="00651EF1"/>
    <w:rsid w:val="00656DFB"/>
    <w:rsid w:val="00660533"/>
    <w:rsid w:val="00660F23"/>
    <w:rsid w:val="0066445D"/>
    <w:rsid w:val="006648FA"/>
    <w:rsid w:val="00665671"/>
    <w:rsid w:val="00665DFD"/>
    <w:rsid w:val="00666B82"/>
    <w:rsid w:val="0067128E"/>
    <w:rsid w:val="006717EA"/>
    <w:rsid w:val="00671F34"/>
    <w:rsid w:val="00673232"/>
    <w:rsid w:val="006741E6"/>
    <w:rsid w:val="006800C4"/>
    <w:rsid w:val="0068030F"/>
    <w:rsid w:val="00682D27"/>
    <w:rsid w:val="00683ABB"/>
    <w:rsid w:val="006862F5"/>
    <w:rsid w:val="006863FE"/>
    <w:rsid w:val="0069117A"/>
    <w:rsid w:val="00691AC8"/>
    <w:rsid w:val="006976A8"/>
    <w:rsid w:val="006A077F"/>
    <w:rsid w:val="006A6307"/>
    <w:rsid w:val="006B1E1A"/>
    <w:rsid w:val="006B254D"/>
    <w:rsid w:val="006B38B6"/>
    <w:rsid w:val="006C685B"/>
    <w:rsid w:val="006C7133"/>
    <w:rsid w:val="006C755C"/>
    <w:rsid w:val="006D07C9"/>
    <w:rsid w:val="006D2E94"/>
    <w:rsid w:val="006D74CB"/>
    <w:rsid w:val="006E2329"/>
    <w:rsid w:val="006E317D"/>
    <w:rsid w:val="006E37A4"/>
    <w:rsid w:val="006E5B9E"/>
    <w:rsid w:val="006F5459"/>
    <w:rsid w:val="006F6A87"/>
    <w:rsid w:val="00702E8D"/>
    <w:rsid w:val="00704B2E"/>
    <w:rsid w:val="007073D2"/>
    <w:rsid w:val="007107F7"/>
    <w:rsid w:val="0071144E"/>
    <w:rsid w:val="007125D4"/>
    <w:rsid w:val="00713D04"/>
    <w:rsid w:val="00714F0A"/>
    <w:rsid w:val="00716153"/>
    <w:rsid w:val="0071744B"/>
    <w:rsid w:val="007204EA"/>
    <w:rsid w:val="00720F9F"/>
    <w:rsid w:val="00721933"/>
    <w:rsid w:val="0072487D"/>
    <w:rsid w:val="0072550F"/>
    <w:rsid w:val="00726D34"/>
    <w:rsid w:val="007333AB"/>
    <w:rsid w:val="007360DF"/>
    <w:rsid w:val="00740157"/>
    <w:rsid w:val="007409D9"/>
    <w:rsid w:val="00745B20"/>
    <w:rsid w:val="00746C04"/>
    <w:rsid w:val="00750DAC"/>
    <w:rsid w:val="0075231D"/>
    <w:rsid w:val="00755F42"/>
    <w:rsid w:val="00760D01"/>
    <w:rsid w:val="00761F4D"/>
    <w:rsid w:val="00764137"/>
    <w:rsid w:val="007671A0"/>
    <w:rsid w:val="00767911"/>
    <w:rsid w:val="00767A30"/>
    <w:rsid w:val="00770164"/>
    <w:rsid w:val="007714BC"/>
    <w:rsid w:val="0077189F"/>
    <w:rsid w:val="00771F91"/>
    <w:rsid w:val="0077396F"/>
    <w:rsid w:val="00773EAD"/>
    <w:rsid w:val="00773F6A"/>
    <w:rsid w:val="00780965"/>
    <w:rsid w:val="007827B2"/>
    <w:rsid w:val="0078677A"/>
    <w:rsid w:val="00786B92"/>
    <w:rsid w:val="007927A5"/>
    <w:rsid w:val="0079297E"/>
    <w:rsid w:val="007961B9"/>
    <w:rsid w:val="00796E6D"/>
    <w:rsid w:val="007A18E7"/>
    <w:rsid w:val="007A559B"/>
    <w:rsid w:val="007A5A6A"/>
    <w:rsid w:val="007A5B79"/>
    <w:rsid w:val="007A7B7B"/>
    <w:rsid w:val="007B0CB2"/>
    <w:rsid w:val="007B1516"/>
    <w:rsid w:val="007B2CED"/>
    <w:rsid w:val="007B2F25"/>
    <w:rsid w:val="007B3246"/>
    <w:rsid w:val="007C4AA0"/>
    <w:rsid w:val="007C7FFE"/>
    <w:rsid w:val="007D41B4"/>
    <w:rsid w:val="007D4F73"/>
    <w:rsid w:val="007D560D"/>
    <w:rsid w:val="007D711B"/>
    <w:rsid w:val="007E07CA"/>
    <w:rsid w:val="00802975"/>
    <w:rsid w:val="00803D6E"/>
    <w:rsid w:val="00807C23"/>
    <w:rsid w:val="00811B33"/>
    <w:rsid w:val="00812417"/>
    <w:rsid w:val="00813B54"/>
    <w:rsid w:val="00814DDC"/>
    <w:rsid w:val="00816C42"/>
    <w:rsid w:val="00820C98"/>
    <w:rsid w:val="008238FF"/>
    <w:rsid w:val="00833347"/>
    <w:rsid w:val="00835285"/>
    <w:rsid w:val="008352A4"/>
    <w:rsid w:val="008375A7"/>
    <w:rsid w:val="00850F43"/>
    <w:rsid w:val="0085136C"/>
    <w:rsid w:val="008538CC"/>
    <w:rsid w:val="00855333"/>
    <w:rsid w:val="0085609C"/>
    <w:rsid w:val="0086184A"/>
    <w:rsid w:val="008623AE"/>
    <w:rsid w:val="00863064"/>
    <w:rsid w:val="00865676"/>
    <w:rsid w:val="00870605"/>
    <w:rsid w:val="008711E2"/>
    <w:rsid w:val="008756CA"/>
    <w:rsid w:val="008817FC"/>
    <w:rsid w:val="00882FE0"/>
    <w:rsid w:val="00883F9E"/>
    <w:rsid w:val="00884EEF"/>
    <w:rsid w:val="008861E1"/>
    <w:rsid w:val="008872A0"/>
    <w:rsid w:val="0088799C"/>
    <w:rsid w:val="00891AC3"/>
    <w:rsid w:val="00893029"/>
    <w:rsid w:val="00893543"/>
    <w:rsid w:val="008A005E"/>
    <w:rsid w:val="008A01CE"/>
    <w:rsid w:val="008A0EFC"/>
    <w:rsid w:val="008A23E1"/>
    <w:rsid w:val="008A5497"/>
    <w:rsid w:val="008B08F9"/>
    <w:rsid w:val="008B1278"/>
    <w:rsid w:val="008B27CA"/>
    <w:rsid w:val="008B5D06"/>
    <w:rsid w:val="008B7EB8"/>
    <w:rsid w:val="008C2091"/>
    <w:rsid w:val="008C27F3"/>
    <w:rsid w:val="008C5535"/>
    <w:rsid w:val="008C7511"/>
    <w:rsid w:val="008D076F"/>
    <w:rsid w:val="008D13F5"/>
    <w:rsid w:val="008D1754"/>
    <w:rsid w:val="008D1B83"/>
    <w:rsid w:val="008D7EE5"/>
    <w:rsid w:val="008E57EF"/>
    <w:rsid w:val="008F2E8F"/>
    <w:rsid w:val="008F3A2B"/>
    <w:rsid w:val="008F54BD"/>
    <w:rsid w:val="008F7F16"/>
    <w:rsid w:val="0090172E"/>
    <w:rsid w:val="0090217A"/>
    <w:rsid w:val="009021E7"/>
    <w:rsid w:val="009140A8"/>
    <w:rsid w:val="009147F0"/>
    <w:rsid w:val="0091512D"/>
    <w:rsid w:val="00915154"/>
    <w:rsid w:val="009159C7"/>
    <w:rsid w:val="009208E7"/>
    <w:rsid w:val="009212AC"/>
    <w:rsid w:val="00923004"/>
    <w:rsid w:val="009241AB"/>
    <w:rsid w:val="0092522E"/>
    <w:rsid w:val="009271BF"/>
    <w:rsid w:val="0093121F"/>
    <w:rsid w:val="00932021"/>
    <w:rsid w:val="00932A56"/>
    <w:rsid w:val="00932F79"/>
    <w:rsid w:val="0093554A"/>
    <w:rsid w:val="0093635C"/>
    <w:rsid w:val="00936510"/>
    <w:rsid w:val="009373BC"/>
    <w:rsid w:val="00941FA7"/>
    <w:rsid w:val="00942733"/>
    <w:rsid w:val="00943030"/>
    <w:rsid w:val="0094512F"/>
    <w:rsid w:val="0094749F"/>
    <w:rsid w:val="00952227"/>
    <w:rsid w:val="00953C11"/>
    <w:rsid w:val="00955F3F"/>
    <w:rsid w:val="00956BDB"/>
    <w:rsid w:val="00964898"/>
    <w:rsid w:val="009648BA"/>
    <w:rsid w:val="00964DFC"/>
    <w:rsid w:val="00973980"/>
    <w:rsid w:val="00981A1A"/>
    <w:rsid w:val="00982457"/>
    <w:rsid w:val="00982CCC"/>
    <w:rsid w:val="00984C62"/>
    <w:rsid w:val="00990FB1"/>
    <w:rsid w:val="00991D17"/>
    <w:rsid w:val="009956AC"/>
    <w:rsid w:val="009A4F96"/>
    <w:rsid w:val="009A7242"/>
    <w:rsid w:val="009A7949"/>
    <w:rsid w:val="009A7AE1"/>
    <w:rsid w:val="009B17CE"/>
    <w:rsid w:val="009B5969"/>
    <w:rsid w:val="009B6A28"/>
    <w:rsid w:val="009B775E"/>
    <w:rsid w:val="009C40A7"/>
    <w:rsid w:val="009D29B4"/>
    <w:rsid w:val="009D2C94"/>
    <w:rsid w:val="009D3EB4"/>
    <w:rsid w:val="009D41F9"/>
    <w:rsid w:val="009D5741"/>
    <w:rsid w:val="009D73A6"/>
    <w:rsid w:val="009E2AC4"/>
    <w:rsid w:val="009E4792"/>
    <w:rsid w:val="009E634C"/>
    <w:rsid w:val="009F6AEA"/>
    <w:rsid w:val="00A00B19"/>
    <w:rsid w:val="00A01FAD"/>
    <w:rsid w:val="00A0307E"/>
    <w:rsid w:val="00A04A63"/>
    <w:rsid w:val="00A06FB6"/>
    <w:rsid w:val="00A077E0"/>
    <w:rsid w:val="00A100EF"/>
    <w:rsid w:val="00A13E10"/>
    <w:rsid w:val="00A15570"/>
    <w:rsid w:val="00A17180"/>
    <w:rsid w:val="00A17583"/>
    <w:rsid w:val="00A20013"/>
    <w:rsid w:val="00A258EF"/>
    <w:rsid w:val="00A30365"/>
    <w:rsid w:val="00A3062C"/>
    <w:rsid w:val="00A345F7"/>
    <w:rsid w:val="00A34C4A"/>
    <w:rsid w:val="00A400AA"/>
    <w:rsid w:val="00A43E37"/>
    <w:rsid w:val="00A43F1F"/>
    <w:rsid w:val="00A46D00"/>
    <w:rsid w:val="00A52876"/>
    <w:rsid w:val="00A54557"/>
    <w:rsid w:val="00A6114B"/>
    <w:rsid w:val="00A6541E"/>
    <w:rsid w:val="00A66093"/>
    <w:rsid w:val="00A66214"/>
    <w:rsid w:val="00A66AEC"/>
    <w:rsid w:val="00A73D10"/>
    <w:rsid w:val="00A81B87"/>
    <w:rsid w:val="00A8248A"/>
    <w:rsid w:val="00A84916"/>
    <w:rsid w:val="00A87CAC"/>
    <w:rsid w:val="00A9051D"/>
    <w:rsid w:val="00A928D8"/>
    <w:rsid w:val="00AA2A75"/>
    <w:rsid w:val="00AB13F0"/>
    <w:rsid w:val="00AB3E25"/>
    <w:rsid w:val="00AC3938"/>
    <w:rsid w:val="00AC4BA2"/>
    <w:rsid w:val="00AD0565"/>
    <w:rsid w:val="00AD23D8"/>
    <w:rsid w:val="00AD26E7"/>
    <w:rsid w:val="00AD4E40"/>
    <w:rsid w:val="00AD5B0E"/>
    <w:rsid w:val="00AE0C13"/>
    <w:rsid w:val="00AE2F6C"/>
    <w:rsid w:val="00AF0430"/>
    <w:rsid w:val="00B0196D"/>
    <w:rsid w:val="00B020AF"/>
    <w:rsid w:val="00B0380A"/>
    <w:rsid w:val="00B0461F"/>
    <w:rsid w:val="00B06615"/>
    <w:rsid w:val="00B113D3"/>
    <w:rsid w:val="00B13430"/>
    <w:rsid w:val="00B16CCC"/>
    <w:rsid w:val="00B17797"/>
    <w:rsid w:val="00B259E9"/>
    <w:rsid w:val="00B26C1A"/>
    <w:rsid w:val="00B300C2"/>
    <w:rsid w:val="00B35ABF"/>
    <w:rsid w:val="00B3681B"/>
    <w:rsid w:val="00B37D5A"/>
    <w:rsid w:val="00B403BA"/>
    <w:rsid w:val="00B40B99"/>
    <w:rsid w:val="00B40E0F"/>
    <w:rsid w:val="00B500F0"/>
    <w:rsid w:val="00B50D7B"/>
    <w:rsid w:val="00B52491"/>
    <w:rsid w:val="00B52F66"/>
    <w:rsid w:val="00B64E81"/>
    <w:rsid w:val="00B70E1F"/>
    <w:rsid w:val="00B72CC9"/>
    <w:rsid w:val="00B754A9"/>
    <w:rsid w:val="00B76CA6"/>
    <w:rsid w:val="00B7794F"/>
    <w:rsid w:val="00B77DA5"/>
    <w:rsid w:val="00B81E78"/>
    <w:rsid w:val="00B90AE1"/>
    <w:rsid w:val="00B92293"/>
    <w:rsid w:val="00B93279"/>
    <w:rsid w:val="00B93BD9"/>
    <w:rsid w:val="00B96461"/>
    <w:rsid w:val="00B97187"/>
    <w:rsid w:val="00BA4346"/>
    <w:rsid w:val="00BA6644"/>
    <w:rsid w:val="00BA7CFE"/>
    <w:rsid w:val="00BB0356"/>
    <w:rsid w:val="00BB29EF"/>
    <w:rsid w:val="00BC47CA"/>
    <w:rsid w:val="00BC617B"/>
    <w:rsid w:val="00BC6A77"/>
    <w:rsid w:val="00BD0283"/>
    <w:rsid w:val="00BD3B6C"/>
    <w:rsid w:val="00BD407C"/>
    <w:rsid w:val="00BD74C5"/>
    <w:rsid w:val="00BD7F31"/>
    <w:rsid w:val="00BE38B2"/>
    <w:rsid w:val="00BE689A"/>
    <w:rsid w:val="00BE75E2"/>
    <w:rsid w:val="00BF23B9"/>
    <w:rsid w:val="00BF2C52"/>
    <w:rsid w:val="00BF5E50"/>
    <w:rsid w:val="00BF7366"/>
    <w:rsid w:val="00C04854"/>
    <w:rsid w:val="00C048FD"/>
    <w:rsid w:val="00C060E1"/>
    <w:rsid w:val="00C12B4A"/>
    <w:rsid w:val="00C16205"/>
    <w:rsid w:val="00C17529"/>
    <w:rsid w:val="00C200E6"/>
    <w:rsid w:val="00C2361E"/>
    <w:rsid w:val="00C24F44"/>
    <w:rsid w:val="00C26324"/>
    <w:rsid w:val="00C26A8F"/>
    <w:rsid w:val="00C27373"/>
    <w:rsid w:val="00C27FB5"/>
    <w:rsid w:val="00C32405"/>
    <w:rsid w:val="00C32A24"/>
    <w:rsid w:val="00C371BE"/>
    <w:rsid w:val="00C438BD"/>
    <w:rsid w:val="00C43D62"/>
    <w:rsid w:val="00C50A31"/>
    <w:rsid w:val="00C51874"/>
    <w:rsid w:val="00C541F4"/>
    <w:rsid w:val="00C6566F"/>
    <w:rsid w:val="00C665FE"/>
    <w:rsid w:val="00C667BD"/>
    <w:rsid w:val="00C66EB1"/>
    <w:rsid w:val="00C73A68"/>
    <w:rsid w:val="00C7462D"/>
    <w:rsid w:val="00C74A3C"/>
    <w:rsid w:val="00C76993"/>
    <w:rsid w:val="00C82CBE"/>
    <w:rsid w:val="00C855C1"/>
    <w:rsid w:val="00C8794B"/>
    <w:rsid w:val="00C9090B"/>
    <w:rsid w:val="00C911B7"/>
    <w:rsid w:val="00C91F07"/>
    <w:rsid w:val="00C932FC"/>
    <w:rsid w:val="00CA3BE8"/>
    <w:rsid w:val="00CA4A77"/>
    <w:rsid w:val="00CA5D9A"/>
    <w:rsid w:val="00CB01CE"/>
    <w:rsid w:val="00CB0AB5"/>
    <w:rsid w:val="00CB259D"/>
    <w:rsid w:val="00CB2EFD"/>
    <w:rsid w:val="00CC2482"/>
    <w:rsid w:val="00CC656B"/>
    <w:rsid w:val="00CC7C5A"/>
    <w:rsid w:val="00CD3F76"/>
    <w:rsid w:val="00CD5AD8"/>
    <w:rsid w:val="00CD62B4"/>
    <w:rsid w:val="00CE031B"/>
    <w:rsid w:val="00CE0BF0"/>
    <w:rsid w:val="00CE2B4F"/>
    <w:rsid w:val="00CE4E32"/>
    <w:rsid w:val="00CE62CF"/>
    <w:rsid w:val="00CE7B99"/>
    <w:rsid w:val="00CF2492"/>
    <w:rsid w:val="00CF3F50"/>
    <w:rsid w:val="00CF55F2"/>
    <w:rsid w:val="00D03860"/>
    <w:rsid w:val="00D03B4F"/>
    <w:rsid w:val="00D05D05"/>
    <w:rsid w:val="00D10486"/>
    <w:rsid w:val="00D142ED"/>
    <w:rsid w:val="00D1446E"/>
    <w:rsid w:val="00D15D93"/>
    <w:rsid w:val="00D2338F"/>
    <w:rsid w:val="00D32E4F"/>
    <w:rsid w:val="00D3575F"/>
    <w:rsid w:val="00D35CAF"/>
    <w:rsid w:val="00D40CEB"/>
    <w:rsid w:val="00D42F33"/>
    <w:rsid w:val="00D442BF"/>
    <w:rsid w:val="00D44F5D"/>
    <w:rsid w:val="00D5135F"/>
    <w:rsid w:val="00D5470B"/>
    <w:rsid w:val="00D558A9"/>
    <w:rsid w:val="00D55FDB"/>
    <w:rsid w:val="00D56355"/>
    <w:rsid w:val="00D57C7E"/>
    <w:rsid w:val="00D57E60"/>
    <w:rsid w:val="00D60543"/>
    <w:rsid w:val="00D71A6B"/>
    <w:rsid w:val="00D72E98"/>
    <w:rsid w:val="00D738F6"/>
    <w:rsid w:val="00D7460D"/>
    <w:rsid w:val="00D76559"/>
    <w:rsid w:val="00D810CA"/>
    <w:rsid w:val="00D829E1"/>
    <w:rsid w:val="00D837A5"/>
    <w:rsid w:val="00D838E7"/>
    <w:rsid w:val="00D86049"/>
    <w:rsid w:val="00D86968"/>
    <w:rsid w:val="00D87084"/>
    <w:rsid w:val="00D90AD2"/>
    <w:rsid w:val="00D912D4"/>
    <w:rsid w:val="00D91639"/>
    <w:rsid w:val="00D93673"/>
    <w:rsid w:val="00D948A7"/>
    <w:rsid w:val="00DA3A0D"/>
    <w:rsid w:val="00DB4167"/>
    <w:rsid w:val="00DC6FC2"/>
    <w:rsid w:val="00DC762C"/>
    <w:rsid w:val="00DD1BF3"/>
    <w:rsid w:val="00DD2CEF"/>
    <w:rsid w:val="00DE13C4"/>
    <w:rsid w:val="00DE3735"/>
    <w:rsid w:val="00DE62F0"/>
    <w:rsid w:val="00DE63DE"/>
    <w:rsid w:val="00DE71E6"/>
    <w:rsid w:val="00DE7378"/>
    <w:rsid w:val="00DE79DC"/>
    <w:rsid w:val="00DF03E2"/>
    <w:rsid w:val="00DF3241"/>
    <w:rsid w:val="00DF3C65"/>
    <w:rsid w:val="00DF6ECF"/>
    <w:rsid w:val="00E00357"/>
    <w:rsid w:val="00E01A3B"/>
    <w:rsid w:val="00E027CA"/>
    <w:rsid w:val="00E03D59"/>
    <w:rsid w:val="00E04699"/>
    <w:rsid w:val="00E05E6D"/>
    <w:rsid w:val="00E078F0"/>
    <w:rsid w:val="00E107FE"/>
    <w:rsid w:val="00E1390C"/>
    <w:rsid w:val="00E13AD3"/>
    <w:rsid w:val="00E20AA4"/>
    <w:rsid w:val="00E277C6"/>
    <w:rsid w:val="00E31B7E"/>
    <w:rsid w:val="00E3291A"/>
    <w:rsid w:val="00E33545"/>
    <w:rsid w:val="00E344A1"/>
    <w:rsid w:val="00E34884"/>
    <w:rsid w:val="00E4340A"/>
    <w:rsid w:val="00E43E51"/>
    <w:rsid w:val="00E47BEF"/>
    <w:rsid w:val="00E50A2F"/>
    <w:rsid w:val="00E55946"/>
    <w:rsid w:val="00E56A2F"/>
    <w:rsid w:val="00E578B9"/>
    <w:rsid w:val="00E60B31"/>
    <w:rsid w:val="00E64759"/>
    <w:rsid w:val="00E67517"/>
    <w:rsid w:val="00E67F8E"/>
    <w:rsid w:val="00E701D7"/>
    <w:rsid w:val="00E7556C"/>
    <w:rsid w:val="00E863B9"/>
    <w:rsid w:val="00E87C8F"/>
    <w:rsid w:val="00E9127B"/>
    <w:rsid w:val="00E91511"/>
    <w:rsid w:val="00E9380B"/>
    <w:rsid w:val="00E9625C"/>
    <w:rsid w:val="00E9638F"/>
    <w:rsid w:val="00E96869"/>
    <w:rsid w:val="00E96D69"/>
    <w:rsid w:val="00E97E00"/>
    <w:rsid w:val="00E97E18"/>
    <w:rsid w:val="00EA1307"/>
    <w:rsid w:val="00EA1D26"/>
    <w:rsid w:val="00EA4317"/>
    <w:rsid w:val="00EA4614"/>
    <w:rsid w:val="00EA65A8"/>
    <w:rsid w:val="00EB0BF4"/>
    <w:rsid w:val="00EB352C"/>
    <w:rsid w:val="00EB46C5"/>
    <w:rsid w:val="00EB4AFD"/>
    <w:rsid w:val="00EB663C"/>
    <w:rsid w:val="00EB7282"/>
    <w:rsid w:val="00EC2471"/>
    <w:rsid w:val="00EC616C"/>
    <w:rsid w:val="00ED205F"/>
    <w:rsid w:val="00ED749C"/>
    <w:rsid w:val="00EE0E1B"/>
    <w:rsid w:val="00EF4B48"/>
    <w:rsid w:val="00EF67F5"/>
    <w:rsid w:val="00F00CA0"/>
    <w:rsid w:val="00F041FF"/>
    <w:rsid w:val="00F0459F"/>
    <w:rsid w:val="00F1185D"/>
    <w:rsid w:val="00F13859"/>
    <w:rsid w:val="00F1538E"/>
    <w:rsid w:val="00F20229"/>
    <w:rsid w:val="00F20C1B"/>
    <w:rsid w:val="00F22F47"/>
    <w:rsid w:val="00F33173"/>
    <w:rsid w:val="00F33D8D"/>
    <w:rsid w:val="00F34A8E"/>
    <w:rsid w:val="00F40094"/>
    <w:rsid w:val="00F403CE"/>
    <w:rsid w:val="00F435E5"/>
    <w:rsid w:val="00F4711F"/>
    <w:rsid w:val="00F50E86"/>
    <w:rsid w:val="00F55848"/>
    <w:rsid w:val="00F626CE"/>
    <w:rsid w:val="00F62930"/>
    <w:rsid w:val="00F62A39"/>
    <w:rsid w:val="00F665BC"/>
    <w:rsid w:val="00F72483"/>
    <w:rsid w:val="00F74D73"/>
    <w:rsid w:val="00F76215"/>
    <w:rsid w:val="00F80A9C"/>
    <w:rsid w:val="00F82425"/>
    <w:rsid w:val="00F8525B"/>
    <w:rsid w:val="00F94114"/>
    <w:rsid w:val="00F94C3C"/>
    <w:rsid w:val="00F96757"/>
    <w:rsid w:val="00F9689E"/>
    <w:rsid w:val="00F9791D"/>
    <w:rsid w:val="00F97AF2"/>
    <w:rsid w:val="00FA1351"/>
    <w:rsid w:val="00FA145B"/>
    <w:rsid w:val="00FA1709"/>
    <w:rsid w:val="00FA1C5F"/>
    <w:rsid w:val="00FA3B01"/>
    <w:rsid w:val="00FB0BD8"/>
    <w:rsid w:val="00FB147D"/>
    <w:rsid w:val="00FC1F94"/>
    <w:rsid w:val="00FD0E2B"/>
    <w:rsid w:val="00FD231F"/>
    <w:rsid w:val="00FE1A18"/>
    <w:rsid w:val="00FE36D9"/>
    <w:rsid w:val="00FE3C5C"/>
    <w:rsid w:val="00FF2177"/>
    <w:rsid w:val="00FF46B1"/>
    <w:rsid w:val="00FF6719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B6"/>
    <w:pPr>
      <w:spacing w:after="200" w:line="276" w:lineRule="auto"/>
    </w:pPr>
    <w:rPr>
      <w:rFonts w:cs="Calibri"/>
      <w:lang w:val="bs-Latn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uiPriority w:val="99"/>
    <w:rsid w:val="00671F34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uiPriority w:val="99"/>
    <w:locked/>
    <w:rsid w:val="00671F3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035E81"/>
    <w:pPr>
      <w:ind w:left="720"/>
    </w:pPr>
  </w:style>
  <w:style w:type="table" w:styleId="TableGrid">
    <w:name w:val="Table Grid"/>
    <w:basedOn w:val="TableNormal"/>
    <w:uiPriority w:val="99"/>
    <w:rsid w:val="000F2B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7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1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0C82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0C82"/>
    <w:rPr>
      <w:b/>
      <w:bCs/>
    </w:rPr>
  </w:style>
  <w:style w:type="character" w:styleId="Hyperlink">
    <w:name w:val="Hyperlink"/>
    <w:basedOn w:val="DefaultParagraphFont"/>
    <w:uiPriority w:val="99"/>
    <w:rsid w:val="006E317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6E317D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6E317D"/>
    <w:pPr>
      <w:spacing w:after="0" w:line="240" w:lineRule="auto"/>
    </w:pPr>
    <w:rPr>
      <w:rFonts w:eastAsia="SimSu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114B"/>
    <w:rPr>
      <w:sz w:val="20"/>
      <w:szCs w:val="20"/>
      <w:lang w:val="bs-Latn-BA"/>
    </w:rPr>
  </w:style>
  <w:style w:type="character" w:styleId="Strong">
    <w:name w:val="Strong"/>
    <w:basedOn w:val="DefaultParagraphFont"/>
    <w:uiPriority w:val="99"/>
    <w:qFormat/>
    <w:locked/>
    <w:rsid w:val="006E317D"/>
    <w:rPr>
      <w:b/>
      <w:bCs/>
    </w:rPr>
  </w:style>
  <w:style w:type="paragraph" w:styleId="Footer">
    <w:name w:val="footer"/>
    <w:basedOn w:val="Normal"/>
    <w:link w:val="FooterChar"/>
    <w:uiPriority w:val="99"/>
    <w:rsid w:val="006E317D"/>
    <w:pPr>
      <w:tabs>
        <w:tab w:val="center" w:pos="4535"/>
        <w:tab w:val="right" w:pos="9071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114B"/>
    <w:rPr>
      <w:lang w:val="bs-Latn-BA"/>
    </w:rPr>
  </w:style>
  <w:style w:type="character" w:styleId="PageNumber">
    <w:name w:val="page number"/>
    <w:basedOn w:val="DefaultParagraphFont"/>
    <w:uiPriority w:val="99"/>
    <w:rsid w:val="006E317D"/>
  </w:style>
  <w:style w:type="character" w:customStyle="1" w:styleId="Znakovipodnoja">
    <w:name w:val="Znakovi podnožja"/>
    <w:uiPriority w:val="99"/>
    <w:rsid w:val="006E317D"/>
    <w:rPr>
      <w:vertAlign w:val="superscript"/>
    </w:rPr>
  </w:style>
  <w:style w:type="character" w:customStyle="1" w:styleId="FootnoteTextChar1">
    <w:name w:val="Footnote Text Char1"/>
    <w:link w:val="FootnoteText"/>
    <w:uiPriority w:val="99"/>
    <w:locked/>
    <w:rsid w:val="006E317D"/>
    <w:rPr>
      <w:rFonts w:eastAsia="SimSun"/>
      <w:lang w:val="en-US" w:eastAsia="zh-CN"/>
    </w:rPr>
  </w:style>
  <w:style w:type="paragraph" w:styleId="NoSpacing">
    <w:name w:val="No Spacing"/>
    <w:uiPriority w:val="99"/>
    <w:qFormat/>
    <w:rsid w:val="006E317D"/>
    <w:rPr>
      <w:rFonts w:cs="Calibri"/>
      <w:lang w:val="en-US" w:eastAsia="en-US"/>
    </w:rPr>
  </w:style>
  <w:style w:type="character" w:styleId="IntenseReference">
    <w:name w:val="Intense Reference"/>
    <w:basedOn w:val="DefaultParagraphFont"/>
    <w:uiPriority w:val="99"/>
    <w:qFormat/>
    <w:rsid w:val="006E317D"/>
    <w:rPr>
      <w:b/>
      <w:bCs/>
      <w:smallCaps/>
      <w:color w:val="auto"/>
      <w:spacing w:val="5"/>
      <w:u w:val="single"/>
    </w:rPr>
  </w:style>
  <w:style w:type="character" w:styleId="Emphasis">
    <w:name w:val="Emphasis"/>
    <w:basedOn w:val="DefaultParagraphFont"/>
    <w:uiPriority w:val="99"/>
    <w:qFormat/>
    <w:locked/>
    <w:rsid w:val="006E317D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4F4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0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47</Pages>
  <Words>10731</Words>
  <Characters>-32766</Characters>
  <Application>Microsoft Office Outlook</Application>
  <DocSecurity>0</DocSecurity>
  <Lines>0</Lines>
  <Paragraphs>0</Paragraphs>
  <ScaleCrop>false</ScaleCrop>
  <Company>BUDUCNOST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МОДРИЧА     </dc:title>
  <dc:subject/>
  <dc:creator>dusanka</dc:creator>
  <cp:keywords/>
  <dc:description/>
  <cp:lastModifiedBy>PC</cp:lastModifiedBy>
  <cp:revision>3</cp:revision>
  <cp:lastPrinted>2016-06-09T12:26:00Z</cp:lastPrinted>
  <dcterms:created xsi:type="dcterms:W3CDTF">2016-06-16T06:21:00Z</dcterms:created>
  <dcterms:modified xsi:type="dcterms:W3CDTF">2016-09-28T12:47:00Z</dcterms:modified>
</cp:coreProperties>
</file>